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C60" w:rsidRPr="001A1C60" w:rsidRDefault="001A1C60" w:rsidP="001A1C6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1A1C60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 xml:space="preserve">Информацию о недвижимости можно проверить в </w:t>
      </w:r>
      <w:proofErr w:type="spellStart"/>
      <w:r w:rsidRPr="001A1C60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Росреестре</w:t>
      </w:r>
      <w:proofErr w:type="spellEnd"/>
    </w:p>
    <w:p w:rsidR="001A1C60" w:rsidRPr="001A1C60" w:rsidRDefault="001A1C60" w:rsidP="001A1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C6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1C60" w:rsidRPr="001A1C60" w:rsidRDefault="001A1C60" w:rsidP="001A1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C60">
        <w:rPr>
          <w:rFonts w:ascii="Times New Roman" w:eastAsia="Times New Roman" w:hAnsi="Times New Roman" w:cs="Times New Roman"/>
          <w:color w:val="000000"/>
          <w:sz w:val="36"/>
          <w:szCs w:val="36"/>
        </w:rPr>
        <w:t>Приобретение квартиры или дома – важное событие, к которому человек подходит с немалой долей ответственности. Важно не ошибиться и выбрать из множества вариантов то жилье, в котором будет удобно и комфортно. Для правильного выбора необходимо достаточное количество информации о желаемом для покупки объекте. Как исключить все возможные риски при приобретении жилья?</w:t>
      </w:r>
    </w:p>
    <w:p w:rsidR="001A1C60" w:rsidRPr="001A1C60" w:rsidRDefault="001A1C60" w:rsidP="001A1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C6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1C60" w:rsidRPr="001A1C60" w:rsidRDefault="001A1C60" w:rsidP="001A1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C60">
        <w:rPr>
          <w:rFonts w:ascii="Times New Roman" w:eastAsia="Times New Roman" w:hAnsi="Times New Roman" w:cs="Times New Roman"/>
          <w:color w:val="000000"/>
          <w:sz w:val="36"/>
          <w:szCs w:val="36"/>
        </w:rPr>
        <w:t>Для получения информации о квартире запросите сведения, содержащиеся в Едином государственном реестре недвижимости (ЕГРН). Выписка из ЕГРН поможет проследить историю сделок, которые совершены в отношении приобретаемой недвижимости, а также убедиться, в том, что на нее не наложен арест или она не заложена.</w:t>
      </w:r>
    </w:p>
    <w:p w:rsidR="001A1C60" w:rsidRPr="001A1C60" w:rsidRDefault="001A1C60" w:rsidP="001A1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C6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1C60" w:rsidRPr="001A1C60" w:rsidRDefault="001A1C60" w:rsidP="001A1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C60">
        <w:rPr>
          <w:rFonts w:ascii="Times New Roman" w:eastAsia="Times New Roman" w:hAnsi="Times New Roman" w:cs="Times New Roman"/>
          <w:color w:val="000000"/>
          <w:sz w:val="36"/>
          <w:szCs w:val="36"/>
        </w:rPr>
        <w:t>Выписка из ЕГРН содержит следующую информацию:</w:t>
      </w:r>
    </w:p>
    <w:p w:rsidR="001A1C60" w:rsidRPr="001A1C60" w:rsidRDefault="001A1C60" w:rsidP="001A1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C60">
        <w:rPr>
          <w:rFonts w:ascii="Times New Roman" w:eastAsia="Times New Roman" w:hAnsi="Times New Roman" w:cs="Times New Roman"/>
          <w:color w:val="000000"/>
          <w:sz w:val="36"/>
          <w:szCs w:val="36"/>
        </w:rPr>
        <w:t>– описание объекта;</w:t>
      </w:r>
    </w:p>
    <w:p w:rsidR="001A1C60" w:rsidRPr="001A1C60" w:rsidRDefault="001A1C60" w:rsidP="001A1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C60">
        <w:rPr>
          <w:rFonts w:ascii="Times New Roman" w:eastAsia="Times New Roman" w:hAnsi="Times New Roman" w:cs="Times New Roman"/>
          <w:color w:val="000000"/>
          <w:sz w:val="36"/>
          <w:szCs w:val="36"/>
        </w:rPr>
        <w:t>– зарегистрированные права на него;</w:t>
      </w:r>
    </w:p>
    <w:p w:rsidR="001A1C60" w:rsidRPr="001A1C60" w:rsidRDefault="001A1C60" w:rsidP="001A1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C60">
        <w:rPr>
          <w:rFonts w:ascii="Times New Roman" w:eastAsia="Times New Roman" w:hAnsi="Times New Roman" w:cs="Times New Roman"/>
          <w:color w:val="000000"/>
          <w:sz w:val="36"/>
          <w:szCs w:val="36"/>
        </w:rPr>
        <w:t>– ограничения прав и обременения  объекта;</w:t>
      </w:r>
    </w:p>
    <w:p w:rsidR="001A1C60" w:rsidRPr="001A1C60" w:rsidRDefault="001A1C60" w:rsidP="001A1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C60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– сведения о </w:t>
      </w:r>
      <w:proofErr w:type="spellStart"/>
      <w:r w:rsidRPr="001A1C60">
        <w:rPr>
          <w:rFonts w:ascii="Times New Roman" w:eastAsia="Times New Roman" w:hAnsi="Times New Roman" w:cs="Times New Roman"/>
          <w:color w:val="000000"/>
          <w:sz w:val="36"/>
          <w:szCs w:val="36"/>
        </w:rPr>
        <w:t>правопритязаниях</w:t>
      </w:r>
      <w:proofErr w:type="spellEnd"/>
      <w:r w:rsidRPr="001A1C60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и заявленных в судебном порядке правах </w:t>
      </w:r>
    </w:p>
    <w:p w:rsidR="001A1C60" w:rsidRPr="001A1C60" w:rsidRDefault="001A1C60" w:rsidP="001A1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C60">
        <w:rPr>
          <w:rFonts w:ascii="Times New Roman" w:eastAsia="Times New Roman" w:hAnsi="Times New Roman" w:cs="Times New Roman"/>
          <w:color w:val="000000"/>
          <w:sz w:val="36"/>
          <w:szCs w:val="36"/>
        </w:rPr>
        <w:t>требования в отношении объекта;</w:t>
      </w:r>
    </w:p>
    <w:p w:rsidR="001A1C60" w:rsidRPr="001A1C60" w:rsidRDefault="001A1C60" w:rsidP="001A1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C60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– сведения о возражении в отношении зарегистрированного права на объект недвижимости либо о невозможности государственной регистрации без личного участия правообладателя или законного представителя;</w:t>
      </w:r>
    </w:p>
    <w:p w:rsidR="001A1C60" w:rsidRPr="001A1C60" w:rsidRDefault="001A1C60" w:rsidP="001A1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C60">
        <w:rPr>
          <w:rFonts w:ascii="Times New Roman" w:eastAsia="Times New Roman" w:hAnsi="Times New Roman" w:cs="Times New Roman"/>
          <w:color w:val="000000"/>
          <w:sz w:val="36"/>
          <w:szCs w:val="36"/>
        </w:rPr>
        <w:t>– сведения о наличии решения об изъятии объекта для государственных и муниципальных нужд;</w:t>
      </w:r>
    </w:p>
    <w:p w:rsidR="001A1C60" w:rsidRPr="001A1C60" w:rsidRDefault="001A1C60" w:rsidP="001A1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C60">
        <w:rPr>
          <w:rFonts w:ascii="Times New Roman" w:eastAsia="Times New Roman" w:hAnsi="Times New Roman" w:cs="Times New Roman"/>
          <w:color w:val="000000"/>
          <w:sz w:val="36"/>
          <w:szCs w:val="36"/>
        </w:rPr>
        <w:t>– сведения о наличии поступивших, но не рассмотренных заявлений о проведении государственной регистрации права, ограничения права или обременения объекта, сделки в отношении объекта;</w:t>
      </w:r>
    </w:p>
    <w:p w:rsidR="001A1C60" w:rsidRPr="001A1C60" w:rsidRDefault="001A1C60" w:rsidP="001A1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C60">
        <w:rPr>
          <w:rFonts w:ascii="Times New Roman" w:eastAsia="Times New Roman" w:hAnsi="Times New Roman" w:cs="Times New Roman"/>
          <w:color w:val="000000"/>
          <w:sz w:val="36"/>
          <w:szCs w:val="36"/>
        </w:rPr>
        <w:t>– сведения об отсутствии у застройщика права привлекать денежные средства граждан, являющихся участниками долевого строительства, на строительство многоквартирных домов на земельном участке.</w:t>
      </w:r>
    </w:p>
    <w:p w:rsidR="001A1C60" w:rsidRPr="001A1C60" w:rsidRDefault="001A1C60" w:rsidP="001A1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C6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1C60" w:rsidRPr="001A1C60" w:rsidRDefault="001A1C60" w:rsidP="001A1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C60">
        <w:rPr>
          <w:rFonts w:ascii="Times New Roman" w:eastAsia="Times New Roman" w:hAnsi="Times New Roman" w:cs="Times New Roman"/>
          <w:color w:val="000000"/>
          <w:sz w:val="36"/>
          <w:szCs w:val="36"/>
        </w:rPr>
        <w:t>Выписку из реестра можно запросить:</w:t>
      </w:r>
    </w:p>
    <w:p w:rsidR="001A1C60" w:rsidRPr="001A1C60" w:rsidRDefault="001A1C60" w:rsidP="001A1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C60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– на портале </w:t>
      </w:r>
      <w:proofErr w:type="spellStart"/>
      <w:r w:rsidRPr="001A1C60">
        <w:rPr>
          <w:rFonts w:ascii="Times New Roman" w:eastAsia="Times New Roman" w:hAnsi="Times New Roman" w:cs="Times New Roman"/>
          <w:color w:val="000000"/>
          <w:sz w:val="36"/>
          <w:szCs w:val="36"/>
        </w:rPr>
        <w:t>Росреестра</w:t>
      </w:r>
      <w:proofErr w:type="spellEnd"/>
      <w:r w:rsidRPr="001A1C60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(</w:t>
      </w:r>
      <w:proofErr w:type="spellStart"/>
      <w:r w:rsidRPr="001A1C60">
        <w:rPr>
          <w:rFonts w:ascii="Times New Roman" w:eastAsia="Times New Roman" w:hAnsi="Times New Roman" w:cs="Times New Roman"/>
          <w:color w:val="000000"/>
          <w:sz w:val="36"/>
          <w:szCs w:val="36"/>
        </w:rPr>
        <w:t>www.rosreestr.ru</w:t>
      </w:r>
      <w:proofErr w:type="spellEnd"/>
      <w:r w:rsidRPr="001A1C60">
        <w:rPr>
          <w:rFonts w:ascii="Times New Roman" w:eastAsia="Times New Roman" w:hAnsi="Times New Roman" w:cs="Times New Roman"/>
          <w:color w:val="000000"/>
          <w:sz w:val="36"/>
          <w:szCs w:val="36"/>
        </w:rPr>
        <w:t>) в разделе «Электронные услуги и сервисы»;</w:t>
      </w:r>
    </w:p>
    <w:p w:rsidR="001A1C60" w:rsidRPr="001A1C60" w:rsidRDefault="001A1C60" w:rsidP="001A1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C60">
        <w:rPr>
          <w:rFonts w:ascii="Times New Roman" w:eastAsia="Times New Roman" w:hAnsi="Times New Roman" w:cs="Times New Roman"/>
          <w:color w:val="000000"/>
          <w:sz w:val="36"/>
          <w:szCs w:val="36"/>
        </w:rPr>
        <w:t>– на едином портале государственных услуг (</w:t>
      </w:r>
      <w:proofErr w:type="spellStart"/>
      <w:r w:rsidRPr="001A1C60">
        <w:rPr>
          <w:rFonts w:ascii="Times New Roman" w:eastAsia="Times New Roman" w:hAnsi="Times New Roman" w:cs="Times New Roman"/>
          <w:color w:val="000000"/>
          <w:sz w:val="36"/>
          <w:szCs w:val="36"/>
        </w:rPr>
        <w:t>www.gosuslugi.ru</w:t>
      </w:r>
      <w:proofErr w:type="spellEnd"/>
      <w:r w:rsidRPr="001A1C60">
        <w:rPr>
          <w:rFonts w:ascii="Times New Roman" w:eastAsia="Times New Roman" w:hAnsi="Times New Roman" w:cs="Times New Roman"/>
          <w:color w:val="000000"/>
          <w:sz w:val="36"/>
          <w:szCs w:val="36"/>
        </w:rPr>
        <w:t>);</w:t>
      </w:r>
    </w:p>
    <w:p w:rsidR="001A1C60" w:rsidRPr="001A1C60" w:rsidRDefault="001A1C60" w:rsidP="001A1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C60">
        <w:rPr>
          <w:rFonts w:ascii="Times New Roman" w:eastAsia="Times New Roman" w:hAnsi="Times New Roman" w:cs="Times New Roman"/>
          <w:color w:val="000000"/>
          <w:sz w:val="36"/>
          <w:szCs w:val="36"/>
        </w:rPr>
        <w:t>– при личном обращении в центр «Мои Документы» (МФЦ).</w:t>
      </w:r>
    </w:p>
    <w:p w:rsidR="001A1C60" w:rsidRPr="001A1C60" w:rsidRDefault="001A1C60" w:rsidP="001A1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C6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1C60" w:rsidRPr="001A1C60" w:rsidRDefault="001A1C60" w:rsidP="001A1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C60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Сведения предоставляются в форме электронного документа или в форме документа на бумажном носителе в виде выписки из ЕГРН об основных характеристиках и зарегистрированных правах на объект недвижимости. Информация является актуальной на момент выдачи. Стоимость Выписки составляет: для граждан – 400 и 250 </w:t>
      </w:r>
      <w:r w:rsidRPr="001A1C60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рублей (в бумажном и электронном виде соответственно), для юридических лиц – 1100 и 500 рублей.</w:t>
      </w:r>
    </w:p>
    <w:p w:rsidR="001A1C60" w:rsidRPr="001A1C60" w:rsidRDefault="001A1C60" w:rsidP="001A1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C6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1C60" w:rsidRPr="001A1C60" w:rsidRDefault="001A1C60" w:rsidP="001A1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C60">
        <w:rPr>
          <w:rFonts w:ascii="Times New Roman" w:eastAsia="Times New Roman" w:hAnsi="Times New Roman" w:cs="Times New Roman"/>
          <w:color w:val="000000"/>
          <w:sz w:val="36"/>
          <w:szCs w:val="36"/>
        </w:rPr>
        <w:t>Использование электронных сервисов для получения сведений из ЕГРН об основных характеристиках и зарегистрированных правах на объект недвижимости существенно сэкономит ваше время и деньги.</w:t>
      </w:r>
    </w:p>
    <w:p w:rsidR="001A1C60" w:rsidRPr="001A1C60" w:rsidRDefault="001A1C60" w:rsidP="001A1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C60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1A1C60" w:rsidRPr="001A1C60" w:rsidRDefault="001A1C60" w:rsidP="001A1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C60">
        <w:rPr>
          <w:rFonts w:ascii="Times New Roman" w:eastAsia="Times New Roman" w:hAnsi="Times New Roman" w:cs="Times New Roman"/>
          <w:i/>
          <w:iCs/>
          <w:color w:val="000000"/>
          <w:sz w:val="36"/>
        </w:rPr>
        <w:t>По информации филиала Федеральной кадастровой палаты по Иркутской области</w:t>
      </w:r>
    </w:p>
    <w:p w:rsidR="0019398E" w:rsidRDefault="0019398E"/>
    <w:sectPr w:rsidR="00193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1C60"/>
    <w:rsid w:val="0019398E"/>
    <w:rsid w:val="001A1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1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C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A1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A1C6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5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2173</Characters>
  <Application>Microsoft Office Word</Application>
  <DocSecurity>0</DocSecurity>
  <Lines>18</Lines>
  <Paragraphs>5</Paragraphs>
  <ScaleCrop>false</ScaleCrop>
  <Company>Главтехцентр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2017-08-15T05:30:00Z</dcterms:created>
  <dcterms:modified xsi:type="dcterms:W3CDTF">2017-08-15T05:30:00Z</dcterms:modified>
</cp:coreProperties>
</file>