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A3" w:rsidRDefault="007F0E7F" w:rsidP="00DA18A3">
      <w:pPr>
        <w:pStyle w:val="a3"/>
        <w:jc w:val="center"/>
        <w:rPr>
          <w:rFonts w:ascii="Arial" w:hAnsi="Arial" w:cs="Arial"/>
          <w:b/>
          <w:sz w:val="32"/>
          <w:szCs w:val="32"/>
        </w:rPr>
      </w:pPr>
      <w:r>
        <w:rPr>
          <w:rFonts w:ascii="Arial" w:hAnsi="Arial" w:cs="Arial"/>
          <w:b/>
          <w:sz w:val="32"/>
          <w:szCs w:val="32"/>
        </w:rPr>
        <w:t xml:space="preserve">ОТ </w:t>
      </w:r>
      <w:r w:rsidR="002D6DEA">
        <w:rPr>
          <w:rFonts w:ascii="Arial" w:hAnsi="Arial" w:cs="Arial"/>
          <w:b/>
          <w:sz w:val="32"/>
          <w:szCs w:val="32"/>
        </w:rPr>
        <w:t>20.10.2022 Г. № 47/8</w:t>
      </w:r>
    </w:p>
    <w:p w:rsidR="00DA18A3" w:rsidRPr="00E305C6" w:rsidRDefault="00DA18A3" w:rsidP="00DA18A3">
      <w:pPr>
        <w:pStyle w:val="a3"/>
        <w:jc w:val="center"/>
        <w:rPr>
          <w:rFonts w:ascii="Arial" w:hAnsi="Arial" w:cs="Arial"/>
          <w:b/>
          <w:sz w:val="32"/>
          <w:szCs w:val="32"/>
        </w:rPr>
      </w:pPr>
      <w:r w:rsidRPr="00E305C6">
        <w:rPr>
          <w:rFonts w:ascii="Arial" w:hAnsi="Arial" w:cs="Arial"/>
          <w:b/>
          <w:sz w:val="32"/>
          <w:szCs w:val="32"/>
        </w:rPr>
        <w:t>РОССИЙСКАЯ ФЕДЕРАЦИЯ</w:t>
      </w:r>
    </w:p>
    <w:p w:rsidR="00DA18A3" w:rsidRPr="00E305C6" w:rsidRDefault="00DA18A3" w:rsidP="00DA18A3">
      <w:pPr>
        <w:pStyle w:val="a3"/>
        <w:jc w:val="center"/>
        <w:rPr>
          <w:rFonts w:ascii="Arial" w:hAnsi="Arial" w:cs="Arial"/>
          <w:b/>
          <w:sz w:val="32"/>
          <w:szCs w:val="32"/>
        </w:rPr>
      </w:pPr>
      <w:r w:rsidRPr="00E305C6">
        <w:rPr>
          <w:rFonts w:ascii="Arial" w:hAnsi="Arial" w:cs="Arial"/>
          <w:b/>
          <w:sz w:val="32"/>
          <w:szCs w:val="32"/>
        </w:rPr>
        <w:t>ИРКУТСКАЯ ОБЛАСТЬ</w:t>
      </w:r>
    </w:p>
    <w:p w:rsidR="00DA18A3" w:rsidRPr="00E305C6" w:rsidRDefault="00DA18A3" w:rsidP="00DA18A3">
      <w:pPr>
        <w:pStyle w:val="a3"/>
        <w:jc w:val="center"/>
        <w:rPr>
          <w:rFonts w:ascii="Arial" w:hAnsi="Arial" w:cs="Arial"/>
          <w:b/>
          <w:sz w:val="32"/>
          <w:szCs w:val="32"/>
        </w:rPr>
      </w:pPr>
      <w:r w:rsidRPr="00E305C6">
        <w:rPr>
          <w:rFonts w:ascii="Arial" w:hAnsi="Arial" w:cs="Arial"/>
          <w:b/>
          <w:sz w:val="32"/>
          <w:szCs w:val="32"/>
        </w:rPr>
        <w:t>БАЛАГАНСКИЙ РАЙОН</w:t>
      </w:r>
    </w:p>
    <w:p w:rsidR="00DA18A3" w:rsidRPr="00E305C6" w:rsidRDefault="00DA18A3" w:rsidP="00DA18A3">
      <w:pPr>
        <w:pStyle w:val="a3"/>
        <w:jc w:val="center"/>
        <w:rPr>
          <w:rFonts w:ascii="Arial" w:hAnsi="Arial" w:cs="Arial"/>
          <w:b/>
          <w:sz w:val="32"/>
          <w:szCs w:val="32"/>
        </w:rPr>
      </w:pPr>
      <w:r>
        <w:rPr>
          <w:rFonts w:ascii="Arial" w:hAnsi="Arial" w:cs="Arial"/>
          <w:b/>
          <w:sz w:val="32"/>
          <w:szCs w:val="32"/>
        </w:rPr>
        <w:t>ЗАСЛАВСКОЕ МУНИЦИПАЛЬНОЕ ОБРАЗОВАНИЕ</w:t>
      </w:r>
    </w:p>
    <w:p w:rsidR="00DA18A3" w:rsidRPr="00E305C6" w:rsidRDefault="00DA18A3" w:rsidP="00DA18A3">
      <w:pPr>
        <w:pStyle w:val="a3"/>
        <w:jc w:val="center"/>
        <w:rPr>
          <w:rFonts w:ascii="Arial" w:hAnsi="Arial" w:cs="Arial"/>
          <w:b/>
          <w:sz w:val="32"/>
          <w:szCs w:val="32"/>
        </w:rPr>
      </w:pPr>
      <w:r>
        <w:rPr>
          <w:rFonts w:ascii="Arial" w:hAnsi="Arial" w:cs="Arial"/>
          <w:b/>
          <w:sz w:val="32"/>
          <w:szCs w:val="32"/>
        </w:rPr>
        <w:t>ДУМА</w:t>
      </w:r>
    </w:p>
    <w:p w:rsidR="00DA18A3" w:rsidRDefault="00DA18A3" w:rsidP="00DA18A3">
      <w:pPr>
        <w:pStyle w:val="a3"/>
        <w:tabs>
          <w:tab w:val="left" w:pos="709"/>
        </w:tabs>
        <w:jc w:val="center"/>
        <w:rPr>
          <w:rFonts w:ascii="Arial" w:hAnsi="Arial" w:cs="Arial"/>
          <w:b/>
          <w:sz w:val="32"/>
          <w:szCs w:val="32"/>
        </w:rPr>
      </w:pPr>
      <w:r>
        <w:rPr>
          <w:rFonts w:ascii="Arial" w:hAnsi="Arial" w:cs="Arial"/>
          <w:b/>
          <w:sz w:val="32"/>
          <w:szCs w:val="32"/>
        </w:rPr>
        <w:t>РЕШЕНИ</w:t>
      </w:r>
      <w:r w:rsidRPr="00E305C6">
        <w:rPr>
          <w:rFonts w:ascii="Arial" w:hAnsi="Arial" w:cs="Arial"/>
          <w:b/>
          <w:sz w:val="32"/>
          <w:szCs w:val="32"/>
        </w:rPr>
        <w:t>Е</w:t>
      </w:r>
    </w:p>
    <w:p w:rsidR="00DA18A3" w:rsidRPr="00E305C6" w:rsidRDefault="00DA18A3" w:rsidP="00DA18A3">
      <w:pPr>
        <w:pStyle w:val="a3"/>
        <w:jc w:val="both"/>
        <w:rPr>
          <w:rFonts w:ascii="Arial" w:hAnsi="Arial" w:cs="Arial"/>
          <w:b/>
          <w:sz w:val="32"/>
          <w:szCs w:val="32"/>
        </w:rPr>
      </w:pPr>
    </w:p>
    <w:p w:rsidR="00DA18A3" w:rsidRDefault="00DA18A3" w:rsidP="00DA18A3">
      <w:pPr>
        <w:pStyle w:val="a3"/>
        <w:jc w:val="center"/>
        <w:rPr>
          <w:rFonts w:ascii="Arial" w:hAnsi="Arial" w:cs="Arial"/>
          <w:b/>
          <w:sz w:val="32"/>
          <w:szCs w:val="32"/>
        </w:rPr>
      </w:pPr>
      <w:r w:rsidRPr="00BC05ED">
        <w:rPr>
          <w:rFonts w:ascii="Arial" w:hAnsi="Arial" w:cs="Arial"/>
          <w:b/>
          <w:sz w:val="32"/>
          <w:szCs w:val="32"/>
        </w:rPr>
        <w:t>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w:t>
      </w:r>
      <w:r>
        <w:rPr>
          <w:rFonts w:ascii="Arial" w:hAnsi="Arial" w:cs="Arial"/>
          <w:b/>
          <w:sz w:val="32"/>
          <w:szCs w:val="32"/>
        </w:rPr>
        <w:t>ИХ ЛИЦ ПО МЕСТНЫМ НАЛОГАМ</w:t>
      </w:r>
    </w:p>
    <w:p w:rsidR="00DA18A3" w:rsidRPr="00BC05ED" w:rsidRDefault="00DA18A3" w:rsidP="00DA18A3">
      <w:pPr>
        <w:pStyle w:val="a3"/>
        <w:jc w:val="center"/>
        <w:rPr>
          <w:rFonts w:ascii="Arial" w:hAnsi="Arial" w:cs="Arial"/>
          <w:b/>
          <w:sz w:val="32"/>
          <w:szCs w:val="32"/>
        </w:rPr>
      </w:pPr>
    </w:p>
    <w:p w:rsidR="00DA18A3" w:rsidRDefault="00DA18A3" w:rsidP="00DA18A3">
      <w:pPr>
        <w:pStyle w:val="a3"/>
        <w:ind w:firstLine="709"/>
        <w:rPr>
          <w:rFonts w:ascii="Arial" w:hAnsi="Arial" w:cs="Arial"/>
        </w:rPr>
      </w:pPr>
      <w:r>
        <w:rPr>
          <w:rFonts w:ascii="Arial" w:hAnsi="Arial" w:cs="Arial"/>
        </w:rPr>
        <w:t>В соответствии с пунктом 3 статьи 59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Заславского муниципального образования, Дума Заславского муниципального образования</w:t>
      </w:r>
    </w:p>
    <w:p w:rsidR="00DA18A3" w:rsidRPr="00BC05ED" w:rsidRDefault="00DA18A3" w:rsidP="00DA18A3">
      <w:pPr>
        <w:pStyle w:val="a3"/>
        <w:ind w:firstLine="709"/>
        <w:rPr>
          <w:rFonts w:ascii="Arial" w:hAnsi="Arial" w:cs="Arial"/>
          <w:sz w:val="30"/>
          <w:szCs w:val="30"/>
        </w:rPr>
      </w:pPr>
    </w:p>
    <w:p w:rsidR="00DA18A3" w:rsidRPr="00E87062" w:rsidRDefault="00DA18A3" w:rsidP="00DA18A3">
      <w:pPr>
        <w:pStyle w:val="a3"/>
        <w:jc w:val="center"/>
        <w:rPr>
          <w:rFonts w:ascii="Arial" w:hAnsi="Arial" w:cs="Arial"/>
          <w:b/>
          <w:sz w:val="30"/>
          <w:szCs w:val="30"/>
        </w:rPr>
      </w:pPr>
      <w:r w:rsidRPr="006F36A7">
        <w:rPr>
          <w:rFonts w:ascii="Arial" w:hAnsi="Arial" w:cs="Arial"/>
          <w:b/>
          <w:sz w:val="30"/>
          <w:szCs w:val="30"/>
        </w:rPr>
        <w:t>РЕШИЛА:</w:t>
      </w:r>
    </w:p>
    <w:p w:rsidR="00DA18A3" w:rsidRPr="00BC05ED" w:rsidRDefault="00DA18A3" w:rsidP="00DA18A3">
      <w:pPr>
        <w:pStyle w:val="a3"/>
        <w:jc w:val="center"/>
        <w:rPr>
          <w:rFonts w:ascii="Arial" w:hAnsi="Arial" w:cs="Arial"/>
          <w:b/>
          <w:sz w:val="30"/>
          <w:szCs w:val="30"/>
        </w:rPr>
      </w:pPr>
    </w:p>
    <w:p w:rsidR="00DA18A3" w:rsidRDefault="00DA18A3" w:rsidP="00DA18A3">
      <w:pPr>
        <w:pStyle w:val="a3"/>
        <w:ind w:firstLine="709"/>
        <w:jc w:val="both"/>
        <w:rPr>
          <w:rFonts w:ascii="Arial" w:hAnsi="Arial" w:cs="Arial"/>
        </w:rPr>
      </w:pPr>
      <w:r>
        <w:rPr>
          <w:rFonts w:ascii="Arial" w:hAnsi="Arial" w:cs="Arial"/>
        </w:rPr>
        <w:t>1. Установить на территории Заславского муниципального образования дополнительное основание признания безнадежными к взысканию недоимки и задолженности по пеням и штрафам физических лиц по местным налогам:</w:t>
      </w:r>
    </w:p>
    <w:p w:rsidR="00DA18A3" w:rsidRDefault="00DA18A3" w:rsidP="00DA18A3">
      <w:pPr>
        <w:pStyle w:val="a3"/>
        <w:ind w:firstLine="709"/>
        <w:jc w:val="both"/>
        <w:rPr>
          <w:rFonts w:ascii="Arial" w:hAnsi="Arial" w:cs="Arial"/>
        </w:rPr>
      </w:pPr>
      <w:r>
        <w:rPr>
          <w:rFonts w:ascii="Arial" w:hAnsi="Arial" w:cs="Arial"/>
        </w:rPr>
        <w:t>1.1 Безнадежными к взысканию признаются недоимка, задолженность по пеням, штрафам, процентам по местным налогам (земельному налогу и налогу на имущ</w:t>
      </w:r>
      <w:r w:rsidR="005D3F43">
        <w:rPr>
          <w:rFonts w:ascii="Arial" w:hAnsi="Arial" w:cs="Arial"/>
        </w:rPr>
        <w:t>ество физических лиц</w:t>
      </w:r>
      <w:r>
        <w:rPr>
          <w:rFonts w:ascii="Arial" w:hAnsi="Arial" w:cs="Arial"/>
        </w:rPr>
        <w:t xml:space="preserve">), числящихся на 1 января календарного года за налогоплательщиками, не являющиеся индивидуальными предпринимателями и не находящимися в процедуре банкротства, взыскание которой налоговыми органами </w:t>
      </w:r>
      <w:r w:rsidR="006A62B5">
        <w:rPr>
          <w:rFonts w:ascii="Arial" w:hAnsi="Arial" w:cs="Arial"/>
        </w:rPr>
        <w:t>оказалась невозможным в связи с истечением трехлетнего срока исковой давности с момента ее возникновения</w:t>
      </w:r>
      <w:r>
        <w:rPr>
          <w:rFonts w:ascii="Arial" w:hAnsi="Arial" w:cs="Arial"/>
        </w:rPr>
        <w:t xml:space="preserve"> по следующим основаниям:</w:t>
      </w:r>
    </w:p>
    <w:p w:rsidR="00DA18A3" w:rsidRDefault="00DA18A3" w:rsidP="00DA18A3">
      <w:pPr>
        <w:pStyle w:val="a3"/>
        <w:ind w:firstLine="709"/>
        <w:jc w:val="both"/>
        <w:rPr>
          <w:rFonts w:ascii="Arial" w:hAnsi="Arial" w:cs="Arial"/>
        </w:rPr>
      </w:pPr>
      <w:r>
        <w:rPr>
          <w:rFonts w:ascii="Arial" w:hAnsi="Arial" w:cs="Arial"/>
        </w:rPr>
        <w:t>- в связи со смертью физического лица или объявление его умершим в порядке, установленном гражданским процессуальным законодательством Российской Федерации, и неполучения его наследниками в установленном законодательством Российской Федерации порядке свидетельства о праве на наследство и не направления наследниками нотариусу в установленном законодательством Российской Федерации порядке заявления о принятии наследства в течении трех лет со дня открытия наследства- в части недоимки по земельному налогу, налогу на имущество физич</w:t>
      </w:r>
      <w:r w:rsidR="005D3F43">
        <w:rPr>
          <w:rFonts w:ascii="Arial" w:hAnsi="Arial" w:cs="Arial"/>
        </w:rPr>
        <w:t>еских лиц,</w:t>
      </w:r>
      <w:r w:rsidR="006A62B5">
        <w:rPr>
          <w:rFonts w:ascii="Arial" w:hAnsi="Arial" w:cs="Arial"/>
        </w:rPr>
        <w:t xml:space="preserve"> транспортному налогу,</w:t>
      </w:r>
      <w:r w:rsidR="005D3F43">
        <w:rPr>
          <w:rFonts w:ascii="Arial" w:hAnsi="Arial" w:cs="Arial"/>
        </w:rPr>
        <w:t xml:space="preserve"> </w:t>
      </w:r>
      <w:r>
        <w:rPr>
          <w:rFonts w:ascii="Arial" w:hAnsi="Arial" w:cs="Arial"/>
        </w:rPr>
        <w:t xml:space="preserve"> а также задолженности по пеням и штрафам по этим налогам, образовавшимся со дня открытия наследства;</w:t>
      </w:r>
    </w:p>
    <w:p w:rsidR="006A62B5" w:rsidRDefault="006A62B5" w:rsidP="00DA18A3">
      <w:pPr>
        <w:pStyle w:val="a3"/>
        <w:ind w:firstLine="709"/>
        <w:jc w:val="both"/>
        <w:rPr>
          <w:rFonts w:ascii="Arial" w:hAnsi="Arial" w:cs="Arial"/>
        </w:rPr>
      </w:pPr>
      <w:r>
        <w:rPr>
          <w:rFonts w:ascii="Arial" w:hAnsi="Arial" w:cs="Arial"/>
        </w:rPr>
        <w:t xml:space="preserve">- в связи с окончанием исполнительного производства по основаниям предусмотренным пунктами 3 и 4 статьи 46 Федерального закона от 2 октября 2007 года № 229-ФЗ «Об исполнительном производстве» (если невозможно установить местонахождение должника, его имущества, либо получить сведения о наличии </w:t>
      </w:r>
      <w:r>
        <w:rPr>
          <w:rFonts w:ascii="Arial" w:hAnsi="Arial" w:cs="Arial"/>
        </w:rPr>
        <w:lastRenderedPageBreak/>
        <w:t>принадлежащих ему денежных средств на счетах в</w:t>
      </w:r>
      <w:r w:rsidR="00C739A9">
        <w:rPr>
          <w:rFonts w:ascii="Arial" w:hAnsi="Arial" w:cs="Arial"/>
        </w:rPr>
        <w:t xml:space="preserve"> банках, за исключением случаев, когда федеральным законодательством предусмотрен розыск должника или его имущества);</w:t>
      </w:r>
    </w:p>
    <w:p w:rsidR="00DA18A3" w:rsidRDefault="00DA18A3" w:rsidP="00DA18A3">
      <w:pPr>
        <w:pStyle w:val="a3"/>
        <w:ind w:firstLine="709"/>
        <w:jc w:val="both"/>
        <w:rPr>
          <w:rFonts w:ascii="Arial" w:hAnsi="Arial" w:cs="Arial"/>
        </w:rPr>
      </w:pPr>
      <w:r>
        <w:rPr>
          <w:rFonts w:ascii="Arial" w:hAnsi="Arial" w:cs="Arial"/>
        </w:rPr>
        <w:t>- выбытие налогоплательщика за пределы Российской Федерации в отношении задолженности, с моменты возникновения обязанности по уплате которой прошло более 4 лет. Списание задолженности производится на основании справки Территориального органа Федеральной миграционной службы, подтверждающей выезд физического лица за пределы Российской Федерации, справки налогового органа по месту жительства физического лица (до выезда за пределы Российской Федерации) или по месту учета объекта налогообложения о сумме задолженности, подлежащей списанию, и постановления службы судебных приставов об окончании исполнительного производства с связи с невозможностью взыскания задолженности;</w:t>
      </w:r>
    </w:p>
    <w:p w:rsidR="00A857BA" w:rsidRDefault="00A857BA" w:rsidP="00DA18A3">
      <w:pPr>
        <w:pStyle w:val="a3"/>
        <w:ind w:firstLine="709"/>
        <w:jc w:val="both"/>
        <w:rPr>
          <w:rFonts w:ascii="Arial" w:hAnsi="Arial" w:cs="Arial"/>
        </w:rPr>
      </w:pPr>
      <w:r>
        <w:rPr>
          <w:rFonts w:ascii="Arial" w:hAnsi="Arial" w:cs="Arial"/>
        </w:rPr>
        <w:t>- наличие недоимки, задолженности по пеням и штрафам по земельному налогу и налогу на имущество физических лиц у физического лица, не превышающей 10 рублей (включительно), срок взыскания которых в судебном порядке истек;</w:t>
      </w:r>
    </w:p>
    <w:p w:rsidR="00DA18A3" w:rsidRDefault="00DA18A3" w:rsidP="00DA18A3">
      <w:pPr>
        <w:pStyle w:val="a3"/>
        <w:ind w:firstLine="709"/>
        <w:jc w:val="both"/>
        <w:rPr>
          <w:rFonts w:ascii="Arial" w:hAnsi="Arial" w:cs="Arial"/>
        </w:rPr>
      </w:pPr>
      <w:r>
        <w:rPr>
          <w:rFonts w:ascii="Arial" w:hAnsi="Arial" w:cs="Arial"/>
        </w:rPr>
        <w:t>2.Настоящее решение вступает в силу со дня его официального опубликования в печатном средстве «Вестник Заславска».</w:t>
      </w:r>
    </w:p>
    <w:p w:rsidR="00DA18A3" w:rsidRDefault="00DA18A3" w:rsidP="00DA18A3">
      <w:pPr>
        <w:pStyle w:val="a3"/>
        <w:ind w:firstLine="709"/>
        <w:jc w:val="both"/>
        <w:rPr>
          <w:rFonts w:ascii="Arial" w:hAnsi="Arial" w:cs="Arial"/>
        </w:rPr>
      </w:pPr>
    </w:p>
    <w:p w:rsidR="00DA18A3" w:rsidRDefault="00DA18A3" w:rsidP="00DA18A3">
      <w:pPr>
        <w:pStyle w:val="a3"/>
        <w:ind w:firstLine="709"/>
        <w:jc w:val="both"/>
        <w:rPr>
          <w:rFonts w:ascii="Arial" w:hAnsi="Arial" w:cs="Arial"/>
        </w:rPr>
      </w:pPr>
    </w:p>
    <w:p w:rsidR="00DA18A3" w:rsidRDefault="00DA18A3" w:rsidP="00DA18A3">
      <w:pPr>
        <w:pStyle w:val="a3"/>
        <w:jc w:val="both"/>
        <w:rPr>
          <w:rFonts w:ascii="Arial" w:hAnsi="Arial" w:cs="Arial"/>
        </w:rPr>
      </w:pPr>
      <w:r>
        <w:rPr>
          <w:rFonts w:ascii="Arial" w:hAnsi="Arial" w:cs="Arial"/>
        </w:rPr>
        <w:t>Председатель Думы Заславского муниципального образования</w:t>
      </w:r>
    </w:p>
    <w:p w:rsidR="00DA18A3" w:rsidRDefault="00DA18A3" w:rsidP="00DA18A3">
      <w:pPr>
        <w:pStyle w:val="a3"/>
        <w:jc w:val="both"/>
        <w:rPr>
          <w:rFonts w:ascii="Arial" w:hAnsi="Arial" w:cs="Arial"/>
        </w:rPr>
      </w:pPr>
      <w:r w:rsidRPr="00E305C6">
        <w:rPr>
          <w:rFonts w:ascii="Arial" w:hAnsi="Arial" w:cs="Arial"/>
        </w:rPr>
        <w:t xml:space="preserve">Глава </w:t>
      </w:r>
      <w:r>
        <w:rPr>
          <w:rFonts w:ascii="Arial" w:hAnsi="Arial" w:cs="Arial"/>
        </w:rPr>
        <w:t xml:space="preserve">администрации </w:t>
      </w:r>
      <w:r w:rsidRPr="00E305C6">
        <w:rPr>
          <w:rFonts w:ascii="Arial" w:hAnsi="Arial" w:cs="Arial"/>
        </w:rPr>
        <w:t>Заславского</w:t>
      </w:r>
      <w:r>
        <w:rPr>
          <w:rFonts w:ascii="Arial" w:hAnsi="Arial" w:cs="Arial"/>
        </w:rPr>
        <w:t xml:space="preserve"> </w:t>
      </w:r>
      <w:r w:rsidR="00C739A9">
        <w:rPr>
          <w:rFonts w:ascii="Arial" w:hAnsi="Arial" w:cs="Arial"/>
        </w:rPr>
        <w:t>муниципального образования</w:t>
      </w:r>
      <w:bookmarkStart w:id="0" w:name="_GoBack"/>
      <w:bookmarkEnd w:id="0"/>
    </w:p>
    <w:p w:rsidR="00F2494D" w:rsidRPr="00841208" w:rsidRDefault="00DA18A3" w:rsidP="00841208">
      <w:pPr>
        <w:pStyle w:val="a3"/>
        <w:jc w:val="both"/>
        <w:rPr>
          <w:rFonts w:ascii="Arial" w:hAnsi="Arial" w:cs="Arial"/>
        </w:rPr>
      </w:pPr>
      <w:r w:rsidRPr="00E305C6">
        <w:rPr>
          <w:rFonts w:ascii="Arial" w:hAnsi="Arial" w:cs="Arial"/>
        </w:rPr>
        <w:t>Е. М. Покладок</w:t>
      </w:r>
    </w:p>
    <w:sectPr w:rsidR="00F2494D" w:rsidRPr="00841208" w:rsidSect="0084120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C9" w:rsidRDefault="00CB31C9" w:rsidP="00841208">
      <w:pPr>
        <w:spacing w:after="0" w:line="240" w:lineRule="auto"/>
      </w:pPr>
      <w:r>
        <w:separator/>
      </w:r>
    </w:p>
  </w:endnote>
  <w:endnote w:type="continuationSeparator" w:id="0">
    <w:p w:rsidR="00CB31C9" w:rsidRDefault="00CB31C9" w:rsidP="0084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C9" w:rsidRDefault="00CB31C9" w:rsidP="00841208">
      <w:pPr>
        <w:spacing w:after="0" w:line="240" w:lineRule="auto"/>
      </w:pPr>
      <w:r>
        <w:separator/>
      </w:r>
    </w:p>
  </w:footnote>
  <w:footnote w:type="continuationSeparator" w:id="0">
    <w:p w:rsidR="00CB31C9" w:rsidRDefault="00CB31C9" w:rsidP="00841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64"/>
    <w:rsid w:val="002D6DEA"/>
    <w:rsid w:val="004C76C2"/>
    <w:rsid w:val="005D3F43"/>
    <w:rsid w:val="006A62B5"/>
    <w:rsid w:val="007F0E7F"/>
    <w:rsid w:val="00841208"/>
    <w:rsid w:val="00A857BA"/>
    <w:rsid w:val="00C739A9"/>
    <w:rsid w:val="00CB31C9"/>
    <w:rsid w:val="00DA18A3"/>
    <w:rsid w:val="00E21264"/>
    <w:rsid w:val="00F2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AAC9"/>
  <w15:chartTrackingRefBased/>
  <w15:docId w15:val="{E051CC95-A5C4-4268-B283-ED984C85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8A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412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1208"/>
  </w:style>
  <w:style w:type="paragraph" w:styleId="a6">
    <w:name w:val="footer"/>
    <w:basedOn w:val="a"/>
    <w:link w:val="a7"/>
    <w:uiPriority w:val="99"/>
    <w:unhideWhenUsed/>
    <w:rsid w:val="008412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1208"/>
  </w:style>
  <w:style w:type="paragraph" w:styleId="a8">
    <w:name w:val="Balloon Text"/>
    <w:basedOn w:val="a"/>
    <w:link w:val="a9"/>
    <w:uiPriority w:val="99"/>
    <w:semiHidden/>
    <w:unhideWhenUsed/>
    <w:rsid w:val="00C739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3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2022-11-02T08:47:00Z</cp:lastPrinted>
  <dcterms:created xsi:type="dcterms:W3CDTF">2022-10-07T06:22:00Z</dcterms:created>
  <dcterms:modified xsi:type="dcterms:W3CDTF">2022-11-02T08:48:00Z</dcterms:modified>
</cp:coreProperties>
</file>