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8F3A89" w:rsidRDefault="00A112B9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основные характеристики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333244" w:rsidRPr="000B2706">
        <w:rPr>
          <w:rFonts w:ascii="Arial" w:hAnsi="Arial" w:cs="Arial"/>
        </w:rPr>
        <w:t>11682,1</w:t>
      </w:r>
      <w:r w:rsidR="006F36A7" w:rsidRPr="000B2706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623,5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333244" w:rsidRPr="000B2706">
        <w:rPr>
          <w:rFonts w:ascii="Arial" w:hAnsi="Arial" w:cs="Arial"/>
        </w:rPr>
        <w:t>8759,0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BB528E" w:rsidRPr="000B2706">
        <w:rPr>
          <w:rFonts w:ascii="Arial" w:hAnsi="Arial" w:cs="Arial"/>
        </w:rPr>
        <w:t>2299,6</w:t>
      </w:r>
      <w:r w:rsidR="0045416B" w:rsidRPr="000B2706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0B2706">
        <w:rPr>
          <w:rFonts w:ascii="Arial" w:hAnsi="Arial" w:cs="Arial"/>
        </w:rPr>
        <w:t>12982,2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0B2706">
        <w:rPr>
          <w:rFonts w:ascii="Arial" w:hAnsi="Arial" w:cs="Arial"/>
        </w:rPr>
        <w:t>1300,1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тысяч сто 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664051" w:rsidRPr="000B2706" w:rsidRDefault="0066405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Приложение 1.2.3.4.5 изложить в следующей редакции (прилагается).</w:t>
      </w:r>
    </w:p>
    <w:p w:rsidR="00E41E4F" w:rsidRPr="00664051" w:rsidRDefault="00664051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>
        <w:rPr>
          <w:rFonts w:ascii="Arial" w:hAnsi="Arial" w:cs="Arial"/>
        </w:rPr>
        <w:t>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664051">
        <w:rPr>
          <w:rFonts w:ascii="Arial" w:hAnsi="Arial" w:cs="Arial"/>
          <w:u w:val="single"/>
        </w:rPr>
        <w:t>заславское.рф</w:t>
      </w:r>
      <w:proofErr w:type="spellEnd"/>
      <w:r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2299,6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1054,6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551,5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9382,5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9382,5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223,5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11682,1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A9085B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-12982,2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046B52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046B52" w:rsidRPr="00B72646" w:rsidRDefault="002D4166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="00046B52"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Default="007005C3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7807,3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1811</w:t>
            </w:r>
            <w:r w:rsidR="00541AC7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1811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12982,2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8E5598" w:rsidRDefault="006C2DFF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8E5598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9085B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12982,2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A548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7807,3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FA548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FA548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FA548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FA548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FA548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FA548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5701,3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4602F" w:rsidRPr="00B773DE" w:rsidTr="00B773DE">
        <w:tc>
          <w:tcPr>
            <w:tcW w:w="7088" w:type="dxa"/>
          </w:tcPr>
          <w:p w:rsidR="0064602F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на территории </w:t>
            </w:r>
            <w:proofErr w:type="spellStart"/>
            <w:r w:rsidR="00175387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64602F" w:rsidRPr="007D52AC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602F" w:rsidRPr="007D52A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4602F" w:rsidRPr="00A67C6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64602F" w:rsidRPr="00B773DE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34449F" w:rsidRPr="00B773DE" w:rsidTr="00B773DE">
        <w:tc>
          <w:tcPr>
            <w:tcW w:w="7088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34449F" w:rsidRPr="007D52A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34449F" w:rsidRPr="00B773DE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7D52AC" w:rsidRDefault="0034449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807D94" w:rsidRDefault="00FA5488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541AC7"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265FB3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559" w:type="dxa"/>
          </w:tcPr>
          <w:p w:rsidR="00541AC7" w:rsidRPr="00E43876" w:rsidRDefault="006B482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046B52" w:rsidRDefault="00FE3997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A9085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12982,2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FD756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7807,3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4440,0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1251,3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1251,3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="004036F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направле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нных по муниципальное программе «Пожарная безопасность на территории </w:t>
            </w:r>
            <w:proofErr w:type="spellStart"/>
            <w:r w:rsidR="004036F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4C3052" w:rsidRDefault="00FD7567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275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8E25BD">
        <w:trPr>
          <w:trHeight w:val="261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на территории </w:t>
            </w:r>
            <w:proofErr w:type="spellStart"/>
            <w:r w:rsidR="00175387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34449F" w:rsidRPr="005E6DFE" w:rsidTr="00D914EA">
        <w:tc>
          <w:tcPr>
            <w:tcW w:w="7088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34449F" w:rsidRPr="00265FB3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07D94" w:rsidRDefault="00FD7567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4036FD"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4036FD" w:rsidRPr="005E6DFE" w:rsidTr="00D914EA">
        <w:trPr>
          <w:trHeight w:val="463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07D94" w:rsidRDefault="00FD7567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275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061C8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2189,2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</w:t>
            </w:r>
            <w:r w:rsidR="00FD756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</w:t>
            </w:r>
            <w:r w:rsidR="00FD756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rPr>
          <w:trHeight w:val="737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1811,0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036FD" w:rsidRPr="00550E20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036FD" w:rsidRPr="00550E20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036FD" w:rsidRPr="00550E20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550E20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517CC" w:rsidRPr="005E6DFE" w:rsidTr="00D914EA">
        <w:tc>
          <w:tcPr>
            <w:tcW w:w="708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17CC" w:rsidRPr="00232A9A" w:rsidRDefault="00FC3A57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517CC" w:rsidRPr="005E6DFE" w:rsidTr="00D914EA">
        <w:tc>
          <w:tcPr>
            <w:tcW w:w="708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517CC" w:rsidRPr="005E6DFE" w:rsidTr="00D914EA">
        <w:tc>
          <w:tcPr>
            <w:tcW w:w="708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517CC" w:rsidRPr="005E6DFE" w:rsidTr="00D914EA">
        <w:tc>
          <w:tcPr>
            <w:tcW w:w="7088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807D94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807D94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807D94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807D94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9085B" w:rsidRPr="00807D94" w:rsidRDefault="00A9085B" w:rsidP="00A9085B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9085B" w:rsidRPr="00807D94" w:rsidRDefault="00A9085B" w:rsidP="00A9085B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>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A105A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76"/>
        <w:gridCol w:w="1544"/>
        <w:gridCol w:w="1134"/>
        <w:gridCol w:w="992"/>
        <w:gridCol w:w="1418"/>
        <w:gridCol w:w="992"/>
        <w:gridCol w:w="1276"/>
        <w:gridCol w:w="1417"/>
        <w:gridCol w:w="1134"/>
        <w:gridCol w:w="1134"/>
        <w:gridCol w:w="1559"/>
      </w:tblGrid>
      <w:tr w:rsidR="00DD2CF4" w:rsidRPr="00DD2CF4" w:rsidTr="0098062F">
        <w:trPr>
          <w:trHeight w:val="750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D2CF4">
              <w:rPr>
                <w:rFonts w:ascii="Courier New" w:hAnsi="Courier New" w:cs="Courier New"/>
                <w:sz w:val="22"/>
                <w:szCs w:val="22"/>
              </w:rPr>
              <w:t>Приложение 7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 внесении изменений в решение Думы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от 29.12.2022 г. № 51/5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 бюджете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образования на 2023 годи плановый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период 2024 и 2025 годы»</w:t>
            </w:r>
          </w:p>
          <w:p w:rsidR="00664051" w:rsidRPr="00572338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Проект</w:t>
            </w:r>
          </w:p>
          <w:p w:rsidR="00DD2CF4" w:rsidRPr="00DD2CF4" w:rsidRDefault="00DD2CF4" w:rsidP="00DD2CF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D2CF4">
              <w:rPr>
                <w:rFonts w:ascii="Arial" w:hAnsi="Arial" w:cs="Arial"/>
                <w:b/>
              </w:rPr>
              <w:lastRenderedPageBreak/>
              <w:t>ПРОГРАММА МУНИЦИПАЛЬНЫХ ВНУТРЕННИХ ЗАИМСТВОВАНИЙ ЗАСЛАВСКОГО МУНИЦИПАЛЬНОГО ОБРАЗОВАНИЯ</w:t>
            </w:r>
            <w:r w:rsidRPr="00DD2CF4">
              <w:rPr>
                <w:rFonts w:ascii="Arial" w:hAnsi="Arial" w:cs="Arial"/>
                <w:b/>
              </w:rPr>
              <w:br/>
              <w:t xml:space="preserve"> НА 2023 ГОД И НА ПЛАНОВЫЙ ПЕРИОД 2024 И 2025 ГОДОВ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CF4" w:rsidRPr="00DD2CF4" w:rsidRDefault="00DD2CF4" w:rsidP="00DD2C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D2CF4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DD2CF4" w:rsidRPr="00DD2CF4" w:rsidTr="0098062F">
        <w:trPr>
          <w:trHeight w:val="14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2023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Верхний </w:t>
            </w:r>
          </w:p>
          <w:p w:rsid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Предел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</w:rPr>
              <w:t>муниципаль</w:t>
            </w:r>
            <w:proofErr w:type="spellEnd"/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</w:rPr>
              <w:t>ного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</w:rPr>
              <w:t xml:space="preserve"> долга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на 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01.01.2024</w:t>
            </w:r>
          </w:p>
          <w:p w:rsidR="0098062F" w:rsidRP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 xml:space="preserve">-х 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>-х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>-х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8E5598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до 3-х </w:t>
            </w:r>
            <w:r w:rsidR="00DD2CF4" w:rsidRPr="00DD2CF4">
              <w:rPr>
                <w:rFonts w:ascii="Courier New" w:eastAsia="Times New Roman" w:hAnsi="Courier New" w:cs="Courier New"/>
              </w:rPr>
              <w:t>лет</w:t>
            </w:r>
          </w:p>
        </w:tc>
      </w:tr>
      <w:tr w:rsidR="00DD2CF4" w:rsidRPr="00DD2CF4" w:rsidTr="0098062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lastRenderedPageBreak/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</w:tr>
    </w:tbl>
    <w:p w:rsidR="005F49CD" w:rsidRPr="008E5598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49CD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0744E9" w:rsidRPr="000744E9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3F3DC7" w:rsidRDefault="000744E9" w:rsidP="000744E9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0744E9" w:rsidRPr="0074170C" w:rsidRDefault="000744E9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0744E9" w:rsidRPr="003F3DC7" w:rsidRDefault="000744E9" w:rsidP="000744E9">
      <w:pPr>
        <w:pStyle w:val="a3"/>
        <w:rPr>
          <w:rFonts w:ascii="Arial" w:hAnsi="Arial" w:cs="Arial"/>
        </w:rPr>
      </w:pPr>
    </w:p>
    <w:p w:rsidR="000744E9" w:rsidRDefault="000744E9" w:rsidP="000744E9">
      <w:pPr>
        <w:pStyle w:val="a3"/>
        <w:rPr>
          <w:rFonts w:ascii="Arial" w:hAnsi="Arial" w:cs="Arial"/>
        </w:rPr>
      </w:pPr>
      <w:r w:rsidRPr="003F3DC7">
        <w:tab/>
      </w:r>
      <w:r>
        <w:rPr>
          <w:rFonts w:ascii="Arial" w:hAnsi="Arial" w:cs="Arial"/>
        </w:rPr>
        <w:t xml:space="preserve">В Приложении </w:t>
      </w:r>
      <w:r w:rsidRPr="003F3DC7">
        <w:rPr>
          <w:rFonts w:ascii="Arial" w:hAnsi="Arial" w:cs="Arial"/>
        </w:rPr>
        <w:t xml:space="preserve">2,3,4,5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0744E9" w:rsidRDefault="000744E9" w:rsidP="000744E9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0F4D87">
        <w:rPr>
          <w:rFonts w:ascii="Arial" w:hAnsi="Arial" w:cs="Arial"/>
        </w:rPr>
        <w:t>Увеличить расходную часть бюджета по коду бюджетной классификации:</w:t>
      </w:r>
    </w:p>
    <w:p w:rsidR="000744E9" w:rsidRPr="000744E9" w:rsidRDefault="000744E9" w:rsidP="000744E9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993-0104-9110400204-121 </w:t>
      </w:r>
      <w:r>
        <w:rPr>
          <w:rFonts w:ascii="Arial" w:hAnsi="Arial" w:cs="Arial"/>
        </w:rPr>
        <w:t xml:space="preserve">на сумму </w:t>
      </w:r>
      <w:r w:rsidR="00011834">
        <w:rPr>
          <w:rFonts w:ascii="Arial" w:hAnsi="Arial" w:cs="Arial"/>
        </w:rPr>
        <w:t>1129,1</w:t>
      </w:r>
      <w:bookmarkStart w:id="0" w:name="_GoBack"/>
      <w:bookmarkEnd w:id="0"/>
      <w:r w:rsidRPr="00CF4708">
        <w:rPr>
          <w:rFonts w:ascii="Arial" w:hAnsi="Arial" w:cs="Arial"/>
        </w:rPr>
        <w:t xml:space="preserve"> тыс. рублей;</w:t>
      </w:r>
    </w:p>
    <w:p w:rsidR="000744E9" w:rsidRPr="000744E9" w:rsidRDefault="000744E9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993-0705-9100400204-244 </w:t>
      </w:r>
      <w:r>
        <w:rPr>
          <w:rFonts w:ascii="Arial" w:hAnsi="Arial" w:cs="Arial"/>
        </w:rPr>
        <w:t>на сумму 20 тыс. рублей;</w:t>
      </w:r>
    </w:p>
    <w:p w:rsidR="000744E9" w:rsidRDefault="000744E9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993-0801-9100044099-111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 сумму 23</w:t>
      </w:r>
      <w:r w:rsidRPr="00CF4708">
        <w:rPr>
          <w:rFonts w:ascii="Arial" w:hAnsi="Arial" w:cs="Arial"/>
        </w:rPr>
        <w:t xml:space="preserve"> тыс. рублей;</w:t>
      </w:r>
    </w:p>
    <w:p w:rsidR="000744E9" w:rsidRDefault="000744E9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993-0801-9100044099-119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 сумму 13</w:t>
      </w:r>
      <w:r>
        <w:rPr>
          <w:rFonts w:ascii="Arial" w:hAnsi="Arial" w:cs="Arial"/>
        </w:rPr>
        <w:t xml:space="preserve"> тыс. рублей;</w:t>
      </w: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Pr="008E5598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Pr="008E5598" w:rsidRDefault="0034449F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sectPr w:rsidR="0034449F" w:rsidRPr="008E5598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CF" w:rsidRDefault="009420CF" w:rsidP="00572338">
      <w:pPr>
        <w:spacing w:after="0" w:line="240" w:lineRule="auto"/>
      </w:pPr>
      <w:r>
        <w:separator/>
      </w:r>
    </w:p>
  </w:endnote>
  <w:endnote w:type="continuationSeparator" w:id="0">
    <w:p w:rsidR="009420CF" w:rsidRDefault="009420CF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CF" w:rsidRDefault="009420CF" w:rsidP="00572338">
      <w:pPr>
        <w:spacing w:after="0" w:line="240" w:lineRule="auto"/>
      </w:pPr>
      <w:r>
        <w:separator/>
      </w:r>
    </w:p>
  </w:footnote>
  <w:footnote w:type="continuationSeparator" w:id="0">
    <w:p w:rsidR="009420CF" w:rsidRDefault="009420CF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67" w:rsidRDefault="00FD7567">
    <w:pPr>
      <w:pStyle w:val="a4"/>
      <w:jc w:val="center"/>
    </w:pPr>
  </w:p>
  <w:p w:rsidR="00FD7567" w:rsidRDefault="00FD7567">
    <w:pPr>
      <w:pStyle w:val="a4"/>
      <w:jc w:val="center"/>
    </w:pPr>
  </w:p>
  <w:p w:rsidR="00FD7567" w:rsidRDefault="00FD75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834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DED"/>
    <w:rsid w:val="00160A07"/>
    <w:rsid w:val="001626B5"/>
    <w:rsid w:val="00171020"/>
    <w:rsid w:val="00171399"/>
    <w:rsid w:val="00175387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4558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D2EFD"/>
    <w:rsid w:val="004D503A"/>
    <w:rsid w:val="004E4147"/>
    <w:rsid w:val="004E790B"/>
    <w:rsid w:val="004F0437"/>
    <w:rsid w:val="004F0D4D"/>
    <w:rsid w:val="005053F8"/>
    <w:rsid w:val="00506EEA"/>
    <w:rsid w:val="00511528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72338"/>
    <w:rsid w:val="00594335"/>
    <w:rsid w:val="005A7052"/>
    <w:rsid w:val="005A7DBC"/>
    <w:rsid w:val="005B5D41"/>
    <w:rsid w:val="005C08FF"/>
    <w:rsid w:val="005C536C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4602F"/>
    <w:rsid w:val="006473E0"/>
    <w:rsid w:val="00652BE3"/>
    <w:rsid w:val="00655755"/>
    <w:rsid w:val="00664051"/>
    <w:rsid w:val="00674E05"/>
    <w:rsid w:val="00680854"/>
    <w:rsid w:val="00687C87"/>
    <w:rsid w:val="006B121F"/>
    <w:rsid w:val="006B2C60"/>
    <w:rsid w:val="006B482C"/>
    <w:rsid w:val="006C134E"/>
    <w:rsid w:val="006C2DFF"/>
    <w:rsid w:val="006C3B9E"/>
    <w:rsid w:val="006C49A5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50E9A"/>
    <w:rsid w:val="00753A9B"/>
    <w:rsid w:val="00765421"/>
    <w:rsid w:val="00771EE0"/>
    <w:rsid w:val="007829B7"/>
    <w:rsid w:val="007A27E5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783D"/>
    <w:rsid w:val="00870C89"/>
    <w:rsid w:val="008772D5"/>
    <w:rsid w:val="00877B4D"/>
    <w:rsid w:val="00885E5A"/>
    <w:rsid w:val="0088647B"/>
    <w:rsid w:val="00887558"/>
    <w:rsid w:val="00893EA6"/>
    <w:rsid w:val="00894DEC"/>
    <w:rsid w:val="008978CF"/>
    <w:rsid w:val="008A56A8"/>
    <w:rsid w:val="008C3C78"/>
    <w:rsid w:val="008C42FD"/>
    <w:rsid w:val="008D3287"/>
    <w:rsid w:val="008E17C0"/>
    <w:rsid w:val="008E25BD"/>
    <w:rsid w:val="008E5598"/>
    <w:rsid w:val="008E5F9F"/>
    <w:rsid w:val="008F143D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40675"/>
    <w:rsid w:val="009420CF"/>
    <w:rsid w:val="00944088"/>
    <w:rsid w:val="009468C9"/>
    <w:rsid w:val="009509FD"/>
    <w:rsid w:val="009517CC"/>
    <w:rsid w:val="00953675"/>
    <w:rsid w:val="00954950"/>
    <w:rsid w:val="009760D8"/>
    <w:rsid w:val="00977DA3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25197"/>
    <w:rsid w:val="00A26EE5"/>
    <w:rsid w:val="00A408A7"/>
    <w:rsid w:val="00A500BD"/>
    <w:rsid w:val="00A66AD9"/>
    <w:rsid w:val="00A670D9"/>
    <w:rsid w:val="00A67C6C"/>
    <w:rsid w:val="00A74ACE"/>
    <w:rsid w:val="00A80872"/>
    <w:rsid w:val="00A812A6"/>
    <w:rsid w:val="00A84E40"/>
    <w:rsid w:val="00A9085B"/>
    <w:rsid w:val="00A91423"/>
    <w:rsid w:val="00A93AE9"/>
    <w:rsid w:val="00AA06F1"/>
    <w:rsid w:val="00AA1267"/>
    <w:rsid w:val="00AA54DE"/>
    <w:rsid w:val="00AC180A"/>
    <w:rsid w:val="00AC439E"/>
    <w:rsid w:val="00AD1518"/>
    <w:rsid w:val="00AD3EA0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486B"/>
    <w:rsid w:val="00BE4964"/>
    <w:rsid w:val="00BF1ED7"/>
    <w:rsid w:val="00BF7394"/>
    <w:rsid w:val="00C0401C"/>
    <w:rsid w:val="00C13166"/>
    <w:rsid w:val="00C13834"/>
    <w:rsid w:val="00C15C3D"/>
    <w:rsid w:val="00C27366"/>
    <w:rsid w:val="00C537C1"/>
    <w:rsid w:val="00C57412"/>
    <w:rsid w:val="00C603B9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D6F3C"/>
    <w:rsid w:val="00CE6411"/>
    <w:rsid w:val="00CE775B"/>
    <w:rsid w:val="00CF014F"/>
    <w:rsid w:val="00CF0350"/>
    <w:rsid w:val="00D175A8"/>
    <w:rsid w:val="00D177E4"/>
    <w:rsid w:val="00D20BD5"/>
    <w:rsid w:val="00D22127"/>
    <w:rsid w:val="00D24AAA"/>
    <w:rsid w:val="00D263E3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5FD"/>
    <w:rsid w:val="00DA601C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3EFF"/>
    <w:rsid w:val="00F2506C"/>
    <w:rsid w:val="00F303A3"/>
    <w:rsid w:val="00F37F46"/>
    <w:rsid w:val="00F41BC8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6BE"/>
    <w:rsid w:val="00FD7567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9477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2D58-54F4-451E-8D2F-D3FA47DB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32</Pages>
  <Words>8429</Words>
  <Characters>48051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2023-02-03T01:55:00Z</cp:lastPrinted>
  <dcterms:created xsi:type="dcterms:W3CDTF">2016-11-29T03:42:00Z</dcterms:created>
  <dcterms:modified xsi:type="dcterms:W3CDTF">2023-02-03T02:51:00Z</dcterms:modified>
</cp:coreProperties>
</file>