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5B" w:rsidRPr="00EB3B5F" w:rsidRDefault="00D04B5B" w:rsidP="00D04B5B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            </w:t>
      </w:r>
      <w:r w:rsidRPr="00EB3B5F">
        <w:rPr>
          <w:b/>
          <w:sz w:val="28"/>
          <w:szCs w:val="28"/>
        </w:rPr>
        <w:t>РОССИЙСКАЯ ФЕДЕРАЦИЯ</w:t>
      </w:r>
    </w:p>
    <w:p w:rsidR="00D04B5B" w:rsidRPr="00EB3B5F" w:rsidRDefault="00D04B5B" w:rsidP="00D04B5B">
      <w:pPr>
        <w:pStyle w:val="a3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ИРКУТСКАЯ ОБЛАСТЬ</w:t>
      </w:r>
    </w:p>
    <w:p w:rsidR="00D04B5B" w:rsidRPr="00EB3B5F" w:rsidRDefault="00D04B5B" w:rsidP="00D04B5B">
      <w:pPr>
        <w:pStyle w:val="a3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БАЛАГАНСКИЙ РАЙОН</w:t>
      </w:r>
    </w:p>
    <w:p w:rsidR="00D04B5B" w:rsidRPr="00EB3B5F" w:rsidRDefault="00D04B5B" w:rsidP="00D04B5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04B5B" w:rsidRPr="00EB3B5F" w:rsidRDefault="00D04B5B" w:rsidP="00D04B5B">
      <w:pPr>
        <w:pStyle w:val="a3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ЗАСЛАВСКОГО МУНИЦИПАЛЬНОГО ОБРАЗОВАНИЯ</w:t>
      </w:r>
    </w:p>
    <w:p w:rsidR="00D04B5B" w:rsidRPr="00EB3B5F" w:rsidRDefault="00D04B5B" w:rsidP="00D04B5B">
      <w:pPr>
        <w:pStyle w:val="a3"/>
        <w:jc w:val="center"/>
        <w:rPr>
          <w:b/>
          <w:sz w:val="28"/>
          <w:szCs w:val="28"/>
        </w:rPr>
      </w:pPr>
    </w:p>
    <w:p w:rsidR="00D04B5B" w:rsidRDefault="00D04B5B" w:rsidP="00D04B5B">
      <w:pPr>
        <w:pStyle w:val="Standard"/>
        <w:jc w:val="center"/>
        <w:rPr>
          <w:sz w:val="28"/>
          <w:szCs w:val="28"/>
          <w:shd w:val="clear" w:color="auto" w:fill="FFFFFF"/>
        </w:rPr>
      </w:pPr>
    </w:p>
    <w:p w:rsidR="00D04B5B" w:rsidRDefault="00D04B5B" w:rsidP="00D04B5B">
      <w:pPr>
        <w:pStyle w:val="Standard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 О С Т А Н О В Л Е Н И Е</w:t>
      </w:r>
    </w:p>
    <w:p w:rsidR="00D04B5B" w:rsidRDefault="00D04B5B" w:rsidP="00D04B5B">
      <w:pPr>
        <w:pStyle w:val="Standard"/>
        <w:jc w:val="center"/>
        <w:rPr>
          <w:sz w:val="20"/>
          <w:szCs w:val="20"/>
          <w:shd w:val="clear" w:color="auto" w:fill="FFFFFF"/>
        </w:rPr>
      </w:pPr>
    </w:p>
    <w:p w:rsidR="00D04B5B" w:rsidRPr="00D04B5B" w:rsidRDefault="00D04B5B" w:rsidP="00D04B5B">
      <w:pPr>
        <w:pStyle w:val="Standard"/>
        <w:rPr>
          <w:shd w:val="clear" w:color="auto" w:fill="FFFFFF"/>
          <w:lang w:val="ru-RU"/>
        </w:rPr>
      </w:pPr>
      <w:proofErr w:type="spellStart"/>
      <w:r>
        <w:rPr>
          <w:shd w:val="clear" w:color="auto" w:fill="FFFFFF"/>
        </w:rPr>
        <w:t>от</w:t>
      </w:r>
      <w:proofErr w:type="spellEnd"/>
      <w:r>
        <w:rPr>
          <w:shd w:val="clear" w:color="auto" w:fill="FFFFFF"/>
          <w:lang w:val="ru-RU"/>
        </w:rPr>
        <w:t xml:space="preserve"> 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  <w:lang w:val="ru-RU"/>
        </w:rPr>
        <w:t xml:space="preserve">23  января  2015 </w:t>
      </w:r>
      <w:proofErr w:type="spellStart"/>
      <w:r>
        <w:rPr>
          <w:shd w:val="clear" w:color="auto" w:fill="FFFFFF"/>
        </w:rPr>
        <w:t>года</w:t>
      </w:r>
      <w:proofErr w:type="spellEnd"/>
      <w:r>
        <w:rPr>
          <w:shd w:val="clear" w:color="auto" w:fill="FFFFFF"/>
        </w:rPr>
        <w:t xml:space="preserve"> </w:t>
      </w:r>
      <w:r>
        <w:rPr>
          <w:shd w:val="clear" w:color="auto" w:fill="FFFFFF"/>
          <w:lang w:val="ru-RU"/>
        </w:rPr>
        <w:t xml:space="preserve">                                                                                          </w:t>
      </w:r>
      <w:r>
        <w:rPr>
          <w:shd w:val="clear" w:color="auto" w:fill="FFFFFF"/>
        </w:rPr>
        <w:t>№</w:t>
      </w:r>
      <w:r>
        <w:rPr>
          <w:shd w:val="clear" w:color="auto" w:fill="FFFFFF"/>
          <w:lang w:val="ru-RU"/>
        </w:rPr>
        <w:t xml:space="preserve"> 9</w:t>
      </w:r>
    </w:p>
    <w:p w:rsidR="00D04B5B" w:rsidRDefault="00D04B5B" w:rsidP="00D04B5B">
      <w:pPr>
        <w:pStyle w:val="Standard"/>
        <w:jc w:val="center"/>
        <w:rPr>
          <w:shd w:val="clear" w:color="auto" w:fill="FFFFFF"/>
        </w:rPr>
      </w:pPr>
    </w:p>
    <w:p w:rsidR="00D04B5B" w:rsidRDefault="00D04B5B" w:rsidP="00D04B5B">
      <w:pPr>
        <w:pStyle w:val="Standard"/>
        <w:jc w:val="center"/>
        <w:rPr>
          <w:sz w:val="20"/>
          <w:szCs w:val="20"/>
          <w:shd w:val="clear" w:color="auto" w:fill="FFFFFF"/>
        </w:rPr>
      </w:pPr>
    </w:p>
    <w:p w:rsidR="00D04B5B" w:rsidRDefault="00D04B5B" w:rsidP="00D04B5B">
      <w:pPr>
        <w:pStyle w:val="Standard"/>
        <w:jc w:val="both"/>
        <w:rPr>
          <w:sz w:val="28"/>
          <w:szCs w:val="28"/>
          <w:shd w:val="clear" w:color="auto" w:fill="FFFFFF"/>
        </w:rPr>
      </w:pPr>
    </w:p>
    <w:p w:rsidR="00D04B5B" w:rsidRDefault="00D04B5B" w:rsidP="00D04B5B">
      <w:pPr>
        <w:pStyle w:val="ConsPlusTitle"/>
        <w:widowControl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</w:t>
      </w:r>
      <w:proofErr w:type="gramStart"/>
      <w:r>
        <w:rPr>
          <w:color w:val="000000"/>
          <w:sz w:val="28"/>
          <w:szCs w:val="28"/>
        </w:rPr>
        <w:t>административного</w:t>
      </w:r>
      <w:proofErr w:type="gramEnd"/>
      <w:r>
        <w:rPr>
          <w:color w:val="000000"/>
          <w:sz w:val="28"/>
          <w:szCs w:val="28"/>
        </w:rPr>
        <w:t xml:space="preserve"> регламента по </w:t>
      </w:r>
      <w:r>
        <w:rPr>
          <w:color w:val="000000"/>
          <w:sz w:val="28"/>
          <w:szCs w:val="28"/>
        </w:rPr>
        <w:br/>
        <w:t xml:space="preserve">предоставлению муниципальной услуги </w:t>
      </w:r>
    </w:p>
    <w:p w:rsidR="00D04B5B" w:rsidRPr="00D04B5B" w:rsidRDefault="00D04B5B" w:rsidP="00D04B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 xml:space="preserve">«Выдача разрешения на ввод объекта в эксплуатацию» </w:t>
      </w:r>
    </w:p>
    <w:p w:rsidR="00D04B5B" w:rsidRDefault="00D04B5B" w:rsidP="00D04B5B">
      <w:pPr>
        <w:pStyle w:val="1"/>
        <w:tabs>
          <w:tab w:val="left" w:pos="1418"/>
        </w:tabs>
        <w:spacing w:before="0" w:after="0"/>
        <w:ind w:left="709" w:right="-285"/>
        <w:jc w:val="left"/>
        <w:rPr>
          <w:color w:val="000000"/>
          <w:sz w:val="28"/>
          <w:szCs w:val="28"/>
        </w:rPr>
      </w:pPr>
    </w:p>
    <w:p w:rsidR="00D04B5B" w:rsidRDefault="00D04B5B" w:rsidP="00D04B5B">
      <w:pPr>
        <w:pStyle w:val="Standard"/>
        <w:ind w:left="567" w:right="-285" w:firstLine="567"/>
        <w:jc w:val="both"/>
        <w:rPr>
          <w:b/>
          <w:sz w:val="28"/>
          <w:szCs w:val="28"/>
        </w:rPr>
      </w:pPr>
    </w:p>
    <w:p w:rsidR="00D04B5B" w:rsidRDefault="00D04B5B" w:rsidP="00D04B5B">
      <w:pPr>
        <w:pStyle w:val="a4"/>
        <w:ind w:left="567" w:right="-285" w:firstLine="567"/>
        <w:rPr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</w:rPr>
        <w:t xml:space="preserve">В </w:t>
      </w:r>
      <w:proofErr w:type="spellStart"/>
      <w:r>
        <w:rPr>
          <w:i w:val="0"/>
          <w:color w:val="000000"/>
          <w:sz w:val="28"/>
          <w:szCs w:val="28"/>
        </w:rPr>
        <w:t>соответствии</w:t>
      </w:r>
      <w:proofErr w:type="spellEnd"/>
      <w:r>
        <w:rPr>
          <w:i w:val="0"/>
          <w:color w:val="000000"/>
          <w:sz w:val="28"/>
          <w:szCs w:val="28"/>
        </w:rPr>
        <w:t xml:space="preserve"> с </w:t>
      </w:r>
      <w:proofErr w:type="spellStart"/>
      <w:r>
        <w:rPr>
          <w:i w:val="0"/>
          <w:color w:val="000000"/>
          <w:sz w:val="28"/>
          <w:szCs w:val="28"/>
        </w:rPr>
        <w:t>Федеральным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законом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от</w:t>
      </w:r>
      <w:proofErr w:type="spellEnd"/>
      <w:r>
        <w:rPr>
          <w:i w:val="0"/>
          <w:color w:val="000000"/>
          <w:sz w:val="28"/>
          <w:szCs w:val="28"/>
        </w:rPr>
        <w:t xml:space="preserve"> 27 </w:t>
      </w:r>
      <w:proofErr w:type="spellStart"/>
      <w:r>
        <w:rPr>
          <w:i w:val="0"/>
          <w:color w:val="000000"/>
          <w:sz w:val="28"/>
          <w:szCs w:val="28"/>
        </w:rPr>
        <w:t>июля</w:t>
      </w:r>
      <w:proofErr w:type="spellEnd"/>
      <w:r>
        <w:rPr>
          <w:i w:val="0"/>
          <w:color w:val="000000"/>
          <w:sz w:val="28"/>
          <w:szCs w:val="28"/>
        </w:rPr>
        <w:t xml:space="preserve"> 2010 </w:t>
      </w:r>
      <w:proofErr w:type="spellStart"/>
      <w:r>
        <w:rPr>
          <w:i w:val="0"/>
          <w:color w:val="000000"/>
          <w:sz w:val="28"/>
          <w:szCs w:val="28"/>
        </w:rPr>
        <w:t>года</w:t>
      </w:r>
      <w:proofErr w:type="spellEnd"/>
      <w:r>
        <w:rPr>
          <w:i w:val="0"/>
          <w:color w:val="000000"/>
          <w:sz w:val="28"/>
          <w:szCs w:val="28"/>
        </w:rPr>
        <w:t xml:space="preserve"> № 210-ФЗ «</w:t>
      </w:r>
      <w:proofErr w:type="spellStart"/>
      <w:r>
        <w:rPr>
          <w:i w:val="0"/>
          <w:color w:val="000000"/>
          <w:sz w:val="28"/>
          <w:szCs w:val="28"/>
        </w:rPr>
        <w:t>Об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организации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предоставления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государственных</w:t>
      </w:r>
      <w:proofErr w:type="spellEnd"/>
      <w:r>
        <w:rPr>
          <w:i w:val="0"/>
          <w:color w:val="000000"/>
          <w:sz w:val="28"/>
          <w:szCs w:val="28"/>
        </w:rPr>
        <w:t xml:space="preserve"> и </w:t>
      </w:r>
      <w:proofErr w:type="spellStart"/>
      <w:r>
        <w:rPr>
          <w:i w:val="0"/>
          <w:color w:val="000000"/>
          <w:sz w:val="28"/>
          <w:szCs w:val="28"/>
        </w:rPr>
        <w:t>муниципальных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услуг</w:t>
      </w:r>
      <w:proofErr w:type="spellEnd"/>
      <w:r>
        <w:rPr>
          <w:i w:val="0"/>
          <w:color w:val="000000"/>
          <w:sz w:val="28"/>
          <w:szCs w:val="28"/>
        </w:rPr>
        <w:t xml:space="preserve">», </w:t>
      </w:r>
      <w:proofErr w:type="spellStart"/>
      <w:r>
        <w:rPr>
          <w:i w:val="0"/>
          <w:color w:val="000000"/>
          <w:sz w:val="28"/>
          <w:szCs w:val="28"/>
        </w:rPr>
        <w:t>Федеральным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законом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от</w:t>
      </w:r>
      <w:proofErr w:type="spellEnd"/>
      <w:r>
        <w:rPr>
          <w:i w:val="0"/>
          <w:color w:val="000000"/>
          <w:sz w:val="28"/>
          <w:szCs w:val="28"/>
        </w:rPr>
        <w:t xml:space="preserve"> 6 </w:t>
      </w:r>
      <w:proofErr w:type="spellStart"/>
      <w:r>
        <w:rPr>
          <w:i w:val="0"/>
          <w:color w:val="000000"/>
          <w:sz w:val="28"/>
          <w:szCs w:val="28"/>
        </w:rPr>
        <w:t>октября</w:t>
      </w:r>
      <w:proofErr w:type="spellEnd"/>
      <w:r>
        <w:rPr>
          <w:i w:val="0"/>
          <w:color w:val="000000"/>
          <w:sz w:val="28"/>
          <w:szCs w:val="28"/>
        </w:rPr>
        <w:t xml:space="preserve"> 2003 г. № 131-ФЗ «</w:t>
      </w:r>
      <w:proofErr w:type="spellStart"/>
      <w:r>
        <w:rPr>
          <w:i w:val="0"/>
          <w:color w:val="000000"/>
          <w:sz w:val="28"/>
          <w:szCs w:val="28"/>
        </w:rPr>
        <w:t>Об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общих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принципах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организации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местного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самоуправления</w:t>
      </w:r>
      <w:proofErr w:type="spellEnd"/>
      <w:r>
        <w:rPr>
          <w:i w:val="0"/>
          <w:color w:val="000000"/>
          <w:sz w:val="28"/>
          <w:szCs w:val="28"/>
        </w:rPr>
        <w:t xml:space="preserve"> в </w:t>
      </w:r>
      <w:proofErr w:type="spellStart"/>
      <w:r>
        <w:rPr>
          <w:i w:val="0"/>
          <w:color w:val="000000"/>
          <w:sz w:val="28"/>
          <w:szCs w:val="28"/>
        </w:rPr>
        <w:t>Российской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Федерации</w:t>
      </w:r>
      <w:proofErr w:type="spellEnd"/>
      <w:r>
        <w:rPr>
          <w:i w:val="0"/>
          <w:color w:val="000000"/>
          <w:sz w:val="28"/>
          <w:szCs w:val="28"/>
        </w:rPr>
        <w:t xml:space="preserve">», </w:t>
      </w:r>
      <w:proofErr w:type="spellStart"/>
      <w:r>
        <w:rPr>
          <w:i w:val="0"/>
          <w:color w:val="000000"/>
          <w:sz w:val="28"/>
          <w:szCs w:val="28"/>
        </w:rPr>
        <w:t>постановлением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администрации</w:t>
      </w:r>
      <w:proofErr w:type="spellEnd"/>
      <w:r>
        <w:rPr>
          <w:i w:val="0"/>
          <w:color w:val="000000"/>
          <w:sz w:val="28"/>
          <w:szCs w:val="28"/>
          <w:lang w:val="ru-RU"/>
        </w:rPr>
        <w:t xml:space="preserve"> Заславского </w:t>
      </w:r>
      <w:proofErr w:type="spellStart"/>
      <w:r>
        <w:rPr>
          <w:i w:val="0"/>
          <w:color w:val="000000"/>
          <w:sz w:val="28"/>
          <w:szCs w:val="28"/>
        </w:rPr>
        <w:t>муниципального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образования</w:t>
      </w:r>
      <w:proofErr w:type="spellEnd"/>
      <w:r>
        <w:rPr>
          <w:i w:val="0"/>
          <w:color w:val="000000"/>
          <w:sz w:val="28"/>
          <w:szCs w:val="28"/>
        </w:rPr>
        <w:t xml:space="preserve">  </w:t>
      </w:r>
      <w:r>
        <w:rPr>
          <w:i w:val="0"/>
          <w:color w:val="000000"/>
          <w:sz w:val="28"/>
          <w:szCs w:val="28"/>
          <w:lang w:val="ru-RU"/>
        </w:rPr>
        <w:t xml:space="preserve"> Балаганского района Иркутской области </w:t>
      </w:r>
      <w:proofErr w:type="spellStart"/>
      <w:r w:rsidRPr="001A2844">
        <w:rPr>
          <w:i w:val="0"/>
          <w:color w:val="000000"/>
          <w:sz w:val="28"/>
          <w:szCs w:val="28"/>
        </w:rPr>
        <w:t>от</w:t>
      </w:r>
      <w:proofErr w:type="spellEnd"/>
      <w:r w:rsidRPr="001A2844">
        <w:rPr>
          <w:i w:val="0"/>
          <w:color w:val="000000"/>
          <w:sz w:val="28"/>
          <w:szCs w:val="28"/>
        </w:rPr>
        <w:t xml:space="preserve"> </w:t>
      </w:r>
      <w:r>
        <w:rPr>
          <w:i w:val="0"/>
          <w:color w:val="000000"/>
          <w:sz w:val="28"/>
          <w:szCs w:val="28"/>
          <w:lang w:val="ru-RU"/>
        </w:rPr>
        <w:t xml:space="preserve"> 10 ноября </w:t>
      </w:r>
      <w:r w:rsidRPr="001A2844">
        <w:rPr>
          <w:i w:val="0"/>
          <w:color w:val="000000"/>
          <w:sz w:val="28"/>
          <w:szCs w:val="28"/>
        </w:rPr>
        <w:t>201</w:t>
      </w:r>
      <w:r>
        <w:rPr>
          <w:i w:val="0"/>
          <w:color w:val="000000"/>
          <w:sz w:val="28"/>
          <w:szCs w:val="28"/>
          <w:lang w:val="ru-RU"/>
        </w:rPr>
        <w:t>1</w:t>
      </w:r>
      <w:r w:rsidRPr="001A2844">
        <w:rPr>
          <w:i w:val="0"/>
          <w:color w:val="000000"/>
          <w:sz w:val="28"/>
          <w:szCs w:val="28"/>
        </w:rPr>
        <w:t xml:space="preserve"> </w:t>
      </w:r>
      <w:proofErr w:type="spellStart"/>
      <w:r w:rsidRPr="001A2844">
        <w:rPr>
          <w:i w:val="0"/>
          <w:color w:val="000000"/>
          <w:sz w:val="28"/>
          <w:szCs w:val="28"/>
        </w:rPr>
        <w:t>года</w:t>
      </w:r>
      <w:proofErr w:type="spellEnd"/>
      <w:r w:rsidRPr="001A2844">
        <w:rPr>
          <w:i w:val="0"/>
          <w:color w:val="000000"/>
          <w:sz w:val="28"/>
          <w:szCs w:val="28"/>
        </w:rPr>
        <w:t xml:space="preserve">  «О </w:t>
      </w:r>
      <w:proofErr w:type="spellStart"/>
      <w:r w:rsidRPr="001A2844">
        <w:rPr>
          <w:i w:val="0"/>
          <w:color w:val="000000"/>
          <w:sz w:val="28"/>
          <w:szCs w:val="28"/>
        </w:rPr>
        <w:t>разработке</w:t>
      </w:r>
      <w:proofErr w:type="spellEnd"/>
      <w:r w:rsidRPr="001A2844">
        <w:rPr>
          <w:i w:val="0"/>
          <w:color w:val="000000"/>
          <w:sz w:val="28"/>
          <w:szCs w:val="28"/>
        </w:rPr>
        <w:t xml:space="preserve"> </w:t>
      </w:r>
      <w:proofErr w:type="spellStart"/>
      <w:r w:rsidRPr="001A2844">
        <w:rPr>
          <w:i w:val="0"/>
          <w:color w:val="000000"/>
          <w:sz w:val="28"/>
          <w:szCs w:val="28"/>
        </w:rPr>
        <w:t>административных</w:t>
      </w:r>
      <w:proofErr w:type="spellEnd"/>
      <w:r w:rsidRPr="001A2844">
        <w:rPr>
          <w:i w:val="0"/>
          <w:color w:val="000000"/>
          <w:sz w:val="28"/>
          <w:szCs w:val="28"/>
        </w:rPr>
        <w:t xml:space="preserve"> </w:t>
      </w:r>
      <w:proofErr w:type="spellStart"/>
      <w:r w:rsidRPr="001A2844">
        <w:rPr>
          <w:i w:val="0"/>
          <w:color w:val="000000"/>
          <w:sz w:val="28"/>
          <w:szCs w:val="28"/>
        </w:rPr>
        <w:t>регламентов</w:t>
      </w:r>
      <w:proofErr w:type="spellEnd"/>
      <w:r w:rsidRPr="001A2844">
        <w:rPr>
          <w:i w:val="0"/>
          <w:color w:val="000000"/>
          <w:sz w:val="28"/>
          <w:szCs w:val="28"/>
        </w:rPr>
        <w:t>»</w:t>
      </w:r>
      <w:r>
        <w:rPr>
          <w:i w:val="0"/>
          <w:color w:val="000000"/>
          <w:sz w:val="28"/>
          <w:szCs w:val="28"/>
        </w:rPr>
        <w:t xml:space="preserve">, на </w:t>
      </w:r>
      <w:proofErr w:type="spellStart"/>
      <w:r>
        <w:rPr>
          <w:i w:val="0"/>
          <w:color w:val="000000"/>
          <w:sz w:val="28"/>
          <w:szCs w:val="28"/>
        </w:rPr>
        <w:t>основании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статьи</w:t>
      </w:r>
      <w:proofErr w:type="spellEnd"/>
      <w:r>
        <w:rPr>
          <w:i w:val="0"/>
          <w:color w:val="000000"/>
          <w:sz w:val="28"/>
          <w:szCs w:val="28"/>
        </w:rPr>
        <w:t xml:space="preserve"> 33 </w:t>
      </w:r>
      <w:proofErr w:type="spellStart"/>
      <w:r>
        <w:rPr>
          <w:i w:val="0"/>
          <w:color w:val="000000"/>
          <w:sz w:val="28"/>
          <w:szCs w:val="28"/>
        </w:rPr>
        <w:t>Устава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r>
        <w:rPr>
          <w:i w:val="0"/>
          <w:color w:val="000000"/>
          <w:sz w:val="28"/>
          <w:szCs w:val="28"/>
          <w:lang w:val="ru-RU"/>
        </w:rPr>
        <w:t xml:space="preserve"> Заславского </w:t>
      </w:r>
      <w:proofErr w:type="spellStart"/>
      <w:r>
        <w:rPr>
          <w:i w:val="0"/>
          <w:color w:val="000000"/>
          <w:sz w:val="28"/>
          <w:szCs w:val="28"/>
        </w:rPr>
        <w:t>муниципального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proofErr w:type="spellStart"/>
      <w:r>
        <w:rPr>
          <w:i w:val="0"/>
          <w:color w:val="000000"/>
          <w:sz w:val="28"/>
          <w:szCs w:val="28"/>
        </w:rPr>
        <w:t>образования</w:t>
      </w:r>
      <w:proofErr w:type="spellEnd"/>
      <w:r>
        <w:rPr>
          <w:i w:val="0"/>
          <w:color w:val="000000"/>
          <w:sz w:val="28"/>
          <w:szCs w:val="28"/>
        </w:rPr>
        <w:t xml:space="preserve">  </w:t>
      </w:r>
      <w:r>
        <w:rPr>
          <w:i w:val="0"/>
          <w:color w:val="000000"/>
          <w:sz w:val="28"/>
          <w:szCs w:val="28"/>
          <w:lang w:val="ru-RU"/>
        </w:rPr>
        <w:t xml:space="preserve"> Балаганского </w:t>
      </w:r>
      <w:proofErr w:type="spellStart"/>
      <w:r>
        <w:rPr>
          <w:i w:val="0"/>
          <w:color w:val="000000"/>
          <w:sz w:val="28"/>
          <w:szCs w:val="28"/>
        </w:rPr>
        <w:t>района</w:t>
      </w:r>
      <w:proofErr w:type="spellEnd"/>
      <w:r>
        <w:rPr>
          <w:i w:val="0"/>
          <w:color w:val="000000"/>
          <w:sz w:val="28"/>
          <w:szCs w:val="28"/>
        </w:rPr>
        <w:t xml:space="preserve"> </w:t>
      </w:r>
      <w:r>
        <w:rPr>
          <w:i w:val="0"/>
          <w:color w:val="000000"/>
          <w:sz w:val="28"/>
          <w:szCs w:val="28"/>
          <w:lang w:val="ru-RU"/>
        </w:rPr>
        <w:t xml:space="preserve"> Иркутской </w:t>
      </w:r>
      <w:proofErr w:type="spellStart"/>
      <w:r>
        <w:rPr>
          <w:i w:val="0"/>
          <w:color w:val="000000"/>
          <w:sz w:val="28"/>
          <w:szCs w:val="28"/>
        </w:rPr>
        <w:t>области</w:t>
      </w:r>
      <w:proofErr w:type="spellEnd"/>
      <w:r>
        <w:rPr>
          <w:i w:val="0"/>
          <w:color w:val="000000"/>
          <w:sz w:val="28"/>
          <w:szCs w:val="28"/>
        </w:rPr>
        <w:t>,</w:t>
      </w:r>
    </w:p>
    <w:p w:rsidR="00D04B5B" w:rsidRDefault="00D04B5B" w:rsidP="00D04B5B">
      <w:pPr>
        <w:pStyle w:val="a4"/>
        <w:ind w:left="567" w:right="-285" w:firstLine="567"/>
        <w:rPr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</w:rPr>
        <w:t xml:space="preserve"> </w:t>
      </w:r>
      <w:r>
        <w:rPr>
          <w:i w:val="0"/>
          <w:color w:val="000000"/>
          <w:sz w:val="28"/>
          <w:szCs w:val="28"/>
          <w:lang w:val="ru-RU"/>
        </w:rPr>
        <w:t xml:space="preserve">                          П</w:t>
      </w:r>
      <w:r>
        <w:rPr>
          <w:i w:val="0"/>
          <w:color w:val="000000"/>
          <w:sz w:val="28"/>
          <w:szCs w:val="28"/>
        </w:rPr>
        <w:t>ОСТАНОВЛЯЕТ:</w:t>
      </w:r>
    </w:p>
    <w:p w:rsidR="00D04B5B" w:rsidRPr="00D04B5B" w:rsidRDefault="00D04B5B" w:rsidP="00D04B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1. </w:t>
      </w:r>
      <w:r w:rsidRPr="00D04B5B">
        <w:rPr>
          <w:b w:val="0"/>
          <w:color w:val="000000"/>
          <w:sz w:val="28"/>
          <w:szCs w:val="28"/>
        </w:rPr>
        <w:t>Утвердить административный регламент по предоставлению муниципальной услуги</w:t>
      </w:r>
      <w:r w:rsidRPr="00A97F1C">
        <w:rPr>
          <w:b w:val="0"/>
          <w:color w:val="000000"/>
        </w:rPr>
        <w:t xml:space="preserve"> </w:t>
      </w:r>
      <w:r w:rsidRPr="00D04B5B">
        <w:rPr>
          <w:rFonts w:ascii="Times New Roman" w:hAnsi="Times New Roman" w:cs="Times New Roman"/>
          <w:b w:val="0"/>
          <w:sz w:val="28"/>
          <w:szCs w:val="28"/>
        </w:rPr>
        <w:t xml:space="preserve">«Выдача разрешения на ввод объекта в эксплуатацию» </w:t>
      </w:r>
    </w:p>
    <w:p w:rsidR="00D04B5B" w:rsidRPr="00D04B5B" w:rsidRDefault="00D04B5B" w:rsidP="00D04B5B">
      <w:pPr>
        <w:pStyle w:val="1"/>
        <w:tabs>
          <w:tab w:val="left" w:pos="1134"/>
        </w:tabs>
        <w:spacing w:before="0" w:after="0"/>
        <w:ind w:right="-285"/>
        <w:jc w:val="both"/>
        <w:rPr>
          <w:b w:val="0"/>
          <w:bCs w:val="0"/>
          <w:color w:val="000000"/>
        </w:rPr>
      </w:pPr>
      <w:r>
        <w:rPr>
          <w:b w:val="0"/>
          <w:color w:val="000000"/>
          <w:sz w:val="28"/>
          <w:szCs w:val="28"/>
        </w:rPr>
        <w:t xml:space="preserve">       </w:t>
      </w:r>
      <w:r w:rsidRPr="00D04B5B">
        <w:rPr>
          <w:b w:val="0"/>
          <w:color w:val="auto"/>
          <w:sz w:val="28"/>
          <w:szCs w:val="28"/>
        </w:rPr>
        <w:t xml:space="preserve">2. </w:t>
      </w:r>
      <w:proofErr w:type="spellStart"/>
      <w:r w:rsidRPr="00D04B5B">
        <w:rPr>
          <w:b w:val="0"/>
          <w:color w:val="auto"/>
          <w:sz w:val="28"/>
          <w:szCs w:val="28"/>
        </w:rPr>
        <w:t>Настоящее</w:t>
      </w:r>
      <w:proofErr w:type="spellEnd"/>
      <w:r w:rsidRPr="00D04B5B">
        <w:rPr>
          <w:b w:val="0"/>
          <w:color w:val="auto"/>
          <w:sz w:val="28"/>
          <w:szCs w:val="28"/>
        </w:rPr>
        <w:t xml:space="preserve"> </w:t>
      </w:r>
      <w:proofErr w:type="spellStart"/>
      <w:r w:rsidRPr="00D04B5B">
        <w:rPr>
          <w:b w:val="0"/>
          <w:color w:val="auto"/>
          <w:sz w:val="28"/>
          <w:szCs w:val="28"/>
        </w:rPr>
        <w:t>постановление</w:t>
      </w:r>
      <w:proofErr w:type="spellEnd"/>
      <w:r w:rsidRPr="00D04B5B">
        <w:rPr>
          <w:b w:val="0"/>
          <w:color w:val="auto"/>
          <w:sz w:val="28"/>
          <w:szCs w:val="28"/>
        </w:rPr>
        <w:t xml:space="preserve"> </w:t>
      </w:r>
      <w:proofErr w:type="spellStart"/>
      <w:r w:rsidRPr="00D04B5B">
        <w:rPr>
          <w:b w:val="0"/>
          <w:color w:val="auto"/>
          <w:sz w:val="28"/>
          <w:szCs w:val="28"/>
        </w:rPr>
        <w:t>вступает</w:t>
      </w:r>
      <w:proofErr w:type="spellEnd"/>
      <w:r w:rsidRPr="00D04B5B">
        <w:rPr>
          <w:b w:val="0"/>
          <w:color w:val="auto"/>
          <w:sz w:val="28"/>
          <w:szCs w:val="28"/>
        </w:rPr>
        <w:t xml:space="preserve"> в </w:t>
      </w:r>
      <w:proofErr w:type="spellStart"/>
      <w:r w:rsidRPr="00D04B5B">
        <w:rPr>
          <w:b w:val="0"/>
          <w:color w:val="auto"/>
          <w:sz w:val="28"/>
          <w:szCs w:val="28"/>
        </w:rPr>
        <w:t>силу</w:t>
      </w:r>
      <w:proofErr w:type="spellEnd"/>
      <w:r w:rsidRPr="00D04B5B">
        <w:rPr>
          <w:b w:val="0"/>
          <w:color w:val="auto"/>
          <w:sz w:val="28"/>
          <w:szCs w:val="28"/>
        </w:rPr>
        <w:t xml:space="preserve"> со дня официального опубликования (обнародования</w:t>
      </w:r>
      <w:r>
        <w:rPr>
          <w:sz w:val="28"/>
          <w:szCs w:val="28"/>
        </w:rPr>
        <w:t>).</w:t>
      </w:r>
    </w:p>
    <w:p w:rsidR="00D04B5B" w:rsidRDefault="00D04B5B" w:rsidP="00D04B5B">
      <w:pPr>
        <w:pStyle w:val="Standard"/>
        <w:ind w:left="567" w:right="-285"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Контроль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,</w:t>
      </w:r>
      <w:proofErr w:type="spellStart"/>
      <w:r>
        <w:rPr>
          <w:sz w:val="28"/>
          <w:szCs w:val="28"/>
        </w:rPr>
        <w:t>за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исполнением</w:t>
      </w:r>
      <w:proofErr w:type="spellEnd"/>
      <w:r>
        <w:rPr>
          <w:sz w:val="28"/>
          <w:szCs w:val="28"/>
        </w:rPr>
        <w:t xml:space="preserve"> настоящего </w:t>
      </w:r>
      <w:proofErr w:type="spellStart"/>
      <w:r>
        <w:rPr>
          <w:sz w:val="28"/>
          <w:szCs w:val="28"/>
        </w:rPr>
        <w:t>постановления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оставляю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собой</w:t>
      </w:r>
      <w:proofErr w:type="spellEnd"/>
      <w:r>
        <w:rPr>
          <w:sz w:val="28"/>
          <w:szCs w:val="28"/>
        </w:rPr>
        <w:t>.</w:t>
      </w:r>
    </w:p>
    <w:p w:rsidR="00D04B5B" w:rsidRDefault="00D04B5B" w:rsidP="00D04B5B">
      <w:pPr>
        <w:pStyle w:val="Standard"/>
        <w:tabs>
          <w:tab w:val="left" w:pos="2827"/>
        </w:tabs>
        <w:ind w:left="567"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04B5B" w:rsidRDefault="00D04B5B" w:rsidP="00D04B5B">
      <w:pPr>
        <w:pStyle w:val="Standard"/>
        <w:tabs>
          <w:tab w:val="left" w:pos="2827"/>
        </w:tabs>
        <w:ind w:left="567" w:right="-285" w:firstLine="567"/>
        <w:jc w:val="both"/>
        <w:rPr>
          <w:sz w:val="28"/>
          <w:szCs w:val="28"/>
        </w:rPr>
      </w:pPr>
    </w:p>
    <w:p w:rsidR="00D04B5B" w:rsidRPr="00A97F1C" w:rsidRDefault="00D04B5B" w:rsidP="00D04B5B">
      <w:pPr>
        <w:pStyle w:val="Standard"/>
        <w:ind w:left="567" w:right="-285"/>
        <w:jc w:val="both"/>
        <w:rPr>
          <w:sz w:val="28"/>
          <w:szCs w:val="28"/>
          <w:lang w:val="ru-RU"/>
        </w:rPr>
      </w:pPr>
      <w:r>
        <w:rPr>
          <w:lang w:val="ru-RU"/>
        </w:rPr>
        <w:t xml:space="preserve">   </w:t>
      </w:r>
      <w:r w:rsidRPr="00A97F1C">
        <w:rPr>
          <w:sz w:val="28"/>
          <w:szCs w:val="28"/>
          <w:lang w:val="ru-RU"/>
        </w:rPr>
        <w:t xml:space="preserve">Глава администрации </w:t>
      </w:r>
    </w:p>
    <w:p w:rsidR="00D04B5B" w:rsidRDefault="00D04B5B" w:rsidP="00D04B5B">
      <w:pPr>
        <w:tabs>
          <w:tab w:val="left" w:pos="6540"/>
        </w:tabs>
        <w:ind w:firstLine="708"/>
        <w:rPr>
          <w:sz w:val="28"/>
          <w:szCs w:val="28"/>
        </w:rPr>
      </w:pPr>
      <w:r w:rsidRPr="00A97F1C">
        <w:rPr>
          <w:sz w:val="28"/>
          <w:szCs w:val="28"/>
        </w:rPr>
        <w:t xml:space="preserve">Заславского муниципального образования </w:t>
      </w:r>
      <w:r w:rsidRPr="00A97F1C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A97F1C">
        <w:rPr>
          <w:sz w:val="28"/>
          <w:szCs w:val="28"/>
        </w:rPr>
        <w:t xml:space="preserve">Е.М. Покладок </w:t>
      </w:r>
    </w:p>
    <w:p w:rsidR="00D04B5B" w:rsidRDefault="00D04B5B" w:rsidP="00D04B5B">
      <w:pPr>
        <w:tabs>
          <w:tab w:val="left" w:pos="6540"/>
        </w:tabs>
        <w:ind w:firstLine="708"/>
        <w:rPr>
          <w:sz w:val="28"/>
          <w:szCs w:val="28"/>
        </w:rPr>
      </w:pPr>
    </w:p>
    <w:p w:rsidR="00D04B5B" w:rsidRDefault="00D04B5B" w:rsidP="00D04B5B">
      <w:pPr>
        <w:tabs>
          <w:tab w:val="left" w:pos="6540"/>
        </w:tabs>
        <w:ind w:firstLine="708"/>
        <w:rPr>
          <w:sz w:val="28"/>
          <w:szCs w:val="28"/>
        </w:rPr>
      </w:pPr>
    </w:p>
    <w:p w:rsidR="00D04B5B" w:rsidRDefault="00D04B5B" w:rsidP="00D04B5B">
      <w:pPr>
        <w:tabs>
          <w:tab w:val="left" w:pos="6540"/>
        </w:tabs>
        <w:ind w:firstLine="708"/>
        <w:rPr>
          <w:sz w:val="28"/>
          <w:szCs w:val="28"/>
        </w:rPr>
      </w:pPr>
    </w:p>
    <w:p w:rsidR="00D04B5B" w:rsidRDefault="00D04B5B" w:rsidP="00D04B5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04B5B" w:rsidRDefault="00D04B5B" w:rsidP="00D04B5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04B5B" w:rsidRDefault="00D04B5B" w:rsidP="00D04B5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04B5B" w:rsidRDefault="00D04B5B" w:rsidP="00D04B5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04B5B" w:rsidRPr="00EF463B" w:rsidRDefault="00D04B5B" w:rsidP="00D04B5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F463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АДМИНИСТРАТИВНЫЙ РЕГЛАМЕНТ </w:t>
      </w:r>
    </w:p>
    <w:p w:rsidR="00D04B5B" w:rsidRPr="00EF463B" w:rsidRDefault="00D04B5B" w:rsidP="00D04B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F463B"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муниципальной услуги </w:t>
      </w:r>
    </w:p>
    <w:p w:rsidR="00D04B5B" w:rsidRPr="00EF463B" w:rsidRDefault="00D04B5B" w:rsidP="00D04B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F463B">
        <w:rPr>
          <w:rFonts w:ascii="Times New Roman" w:hAnsi="Times New Roman" w:cs="Times New Roman"/>
          <w:b w:val="0"/>
          <w:sz w:val="28"/>
          <w:szCs w:val="28"/>
        </w:rPr>
        <w:t xml:space="preserve">«Выдача разрешения на ввод объекта в эксплуатацию» </w:t>
      </w:r>
    </w:p>
    <w:p w:rsidR="00D04B5B" w:rsidRPr="004D1DFA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4B5B" w:rsidRPr="00A93879" w:rsidRDefault="00D04B5B" w:rsidP="00D04B5B">
      <w:pPr>
        <w:pStyle w:val="ConsPlusNormal"/>
        <w:widowControl/>
        <w:ind w:firstLine="60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93879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04B5B" w:rsidRPr="00583172" w:rsidRDefault="00D04B5B" w:rsidP="00D04B5B">
      <w:pPr>
        <w:pStyle w:val="ConsPlusNormal"/>
        <w:widowControl/>
        <w:ind w:firstLine="600"/>
        <w:outlineLvl w:val="1"/>
        <w:rPr>
          <w:rFonts w:ascii="Times New Roman" w:hAnsi="Times New Roman" w:cs="Times New Roman"/>
          <w:sz w:val="16"/>
          <w:szCs w:val="16"/>
        </w:rPr>
      </w:pPr>
    </w:p>
    <w:p w:rsidR="00D04B5B" w:rsidRPr="00A93879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879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3879">
        <w:rPr>
          <w:rFonts w:ascii="Times New Roman" w:hAnsi="Times New Roman" w:cs="Times New Roman"/>
          <w:sz w:val="28"/>
          <w:szCs w:val="28"/>
        </w:rPr>
        <w:t>Настоящий административный регламент предоставления муниципальной услуги «</w:t>
      </w:r>
      <w:r w:rsidRPr="00EF463B">
        <w:rPr>
          <w:rFonts w:ascii="Times New Roman" w:hAnsi="Times New Roman" w:cs="Times New Roman"/>
          <w:sz w:val="28"/>
          <w:szCs w:val="28"/>
        </w:rPr>
        <w:t>Выдача разрешения на ввод объекта в эксплуатацию</w:t>
      </w:r>
      <w:r w:rsidRPr="00A93879">
        <w:rPr>
          <w:rFonts w:ascii="Times New Roman" w:hAnsi="Times New Roman" w:cs="Times New Roman"/>
          <w:sz w:val="28"/>
          <w:szCs w:val="28"/>
        </w:rPr>
        <w:t>» разработан в целях повышения качества предоставления и доступности муниципальной услуги и создания комфортных условий для ее получения.</w:t>
      </w: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879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определяет порядок, сроки и последовательность действий при выдаче разрешений на </w:t>
      </w:r>
      <w:r>
        <w:rPr>
          <w:rFonts w:ascii="Times New Roman" w:hAnsi="Times New Roman" w:cs="Times New Roman"/>
          <w:sz w:val="28"/>
          <w:szCs w:val="28"/>
        </w:rPr>
        <w:t>ввод объекта в эксплуатацию</w:t>
      </w:r>
      <w:r w:rsidRPr="00A93879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строительства.</w:t>
      </w:r>
    </w:p>
    <w:p w:rsidR="00D04B5B" w:rsidRPr="00A93879" w:rsidRDefault="00D04B5B" w:rsidP="00D04B5B">
      <w:pPr>
        <w:pStyle w:val="a3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A93879">
        <w:rPr>
          <w:sz w:val="28"/>
          <w:szCs w:val="28"/>
        </w:rPr>
        <w:t>В настоящем административном регламенте используются следующие основные понятия:</w:t>
      </w:r>
    </w:p>
    <w:p w:rsidR="00D04B5B" w:rsidRDefault="00D04B5B" w:rsidP="00D04B5B">
      <w:pPr>
        <w:pStyle w:val="a3"/>
        <w:tabs>
          <w:tab w:val="left" w:pos="0"/>
        </w:tabs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услуга, предоставляемая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органом местного самоуправления (далее - муниципальная услуга), - деятельность по реализации функций органа местного самоуправления (далее - орган, предоставляющий муниципальные услуги),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законом от 6 октября 2003 года № 131-ФЗ «Об общих принципах организации местного самоуправления в Российской Федерации» и уставами муниципальных образований;</w:t>
      </w:r>
    </w:p>
    <w:p w:rsidR="00D04B5B" w:rsidRPr="00A93879" w:rsidRDefault="00D04B5B" w:rsidP="00D04B5B">
      <w:pPr>
        <w:pStyle w:val="a3"/>
        <w:ind w:firstLine="600"/>
        <w:jc w:val="both"/>
        <w:rPr>
          <w:sz w:val="28"/>
          <w:szCs w:val="28"/>
        </w:rPr>
      </w:pPr>
      <w:r w:rsidRPr="00A93879">
        <w:rPr>
          <w:sz w:val="28"/>
          <w:szCs w:val="28"/>
        </w:rPr>
        <w:t>административный регламент - нормативный правовой акт, устанавливающий порядок предоставления муниципальной услуги и стандарт предоставления муниципальной услуги;</w:t>
      </w: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879">
        <w:rPr>
          <w:rFonts w:ascii="Times New Roman" w:hAnsi="Times New Roman" w:cs="Times New Roman"/>
          <w:sz w:val="28"/>
          <w:szCs w:val="28"/>
        </w:rPr>
        <w:t xml:space="preserve"> заявитель – физическое или юридическое лицо, либо их уполномоченные представители, обеспечивающее</w:t>
      </w:r>
      <w:proofErr w:type="gramStart"/>
      <w:r w:rsidRPr="00A938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93879">
        <w:rPr>
          <w:rFonts w:ascii="Times New Roman" w:hAnsi="Times New Roman" w:cs="Times New Roman"/>
          <w:sz w:val="28"/>
          <w:szCs w:val="28"/>
        </w:rPr>
        <w:t>на принадлежащем ему земельном участке строительство, реконструкцию, капитальный ремонт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ремонта.</w:t>
      </w:r>
      <w:r w:rsidRPr="001E1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Интересы заявителя могут быть представлены многофункциональным центром.</w:t>
      </w:r>
    </w:p>
    <w:p w:rsidR="00D04B5B" w:rsidRDefault="00D04B5B" w:rsidP="00D04B5B">
      <w:pPr>
        <w:pStyle w:val="ConsPlusTitle"/>
        <w:widowControl/>
        <w:tabs>
          <w:tab w:val="left" w:pos="0"/>
        </w:tabs>
        <w:ind w:firstLine="60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предоставление муниципальных услуг в электронной форме - предоставление муниципальных услуг с использованием информационно-телекоммуникационных технологий.</w:t>
      </w: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4B5B" w:rsidRDefault="00D04B5B" w:rsidP="00D04B5B">
      <w:pPr>
        <w:pStyle w:val="a3"/>
        <w:ind w:left="1418" w:hanging="1418"/>
        <w:jc w:val="center"/>
        <w:rPr>
          <w:sz w:val="28"/>
          <w:szCs w:val="28"/>
        </w:rPr>
      </w:pPr>
      <w:r>
        <w:rPr>
          <w:sz w:val="28"/>
          <w:szCs w:val="28"/>
        </w:rPr>
        <w:t>2.  Стандарт предоставления муниципальной услуги</w:t>
      </w:r>
    </w:p>
    <w:p w:rsidR="00D04B5B" w:rsidRDefault="00D04B5B" w:rsidP="00D04B5B">
      <w:pPr>
        <w:pStyle w:val="a3"/>
        <w:jc w:val="both"/>
        <w:rPr>
          <w:sz w:val="28"/>
          <w:szCs w:val="28"/>
        </w:rPr>
      </w:pPr>
    </w:p>
    <w:p w:rsidR="00D04B5B" w:rsidRDefault="00D04B5B" w:rsidP="00D04B5B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F463B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4B5B" w:rsidRDefault="00D04B5B" w:rsidP="00D04B5B">
      <w:pPr>
        <w:pStyle w:val="ConsPlusNormal"/>
        <w:widowControl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F463B">
        <w:rPr>
          <w:rFonts w:ascii="Times New Roman" w:hAnsi="Times New Roman" w:cs="Times New Roman"/>
          <w:sz w:val="28"/>
          <w:szCs w:val="28"/>
        </w:rPr>
        <w:t>Выдача разрешения на ввод объекта в эксплуатацию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4B5B" w:rsidRDefault="00D04B5B" w:rsidP="00D0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16A60">
        <w:rPr>
          <w:rFonts w:ascii="Times New Roman" w:hAnsi="Times New Roman" w:cs="Times New Roman"/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E16A60">
        <w:rPr>
          <w:rFonts w:ascii="Times New Roman" w:hAnsi="Times New Roman" w:cs="Times New Roman"/>
          <w:sz w:val="28"/>
          <w:szCs w:val="28"/>
        </w:rPr>
        <w:t>Муниципальная услуга предоставляется гла</w:t>
      </w:r>
      <w:r>
        <w:rPr>
          <w:rFonts w:ascii="Times New Roman" w:hAnsi="Times New Roman" w:cs="Times New Roman"/>
          <w:sz w:val="28"/>
          <w:szCs w:val="28"/>
        </w:rPr>
        <w:t>вным специалистом Заславского муниципального образования</w:t>
      </w:r>
      <w:r w:rsidRPr="00E16A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Балаганского </w:t>
      </w:r>
      <w:r w:rsidRPr="00E16A60">
        <w:rPr>
          <w:rFonts w:ascii="Times New Roman" w:hAnsi="Times New Roman" w:cs="Times New Roman"/>
          <w:sz w:val="28"/>
          <w:szCs w:val="28"/>
        </w:rPr>
        <w:t>рай</w:t>
      </w:r>
      <w:r>
        <w:rPr>
          <w:rFonts w:ascii="Times New Roman" w:hAnsi="Times New Roman" w:cs="Times New Roman"/>
          <w:sz w:val="28"/>
          <w:szCs w:val="28"/>
        </w:rPr>
        <w:t>она</w:t>
      </w:r>
      <w:r w:rsidRPr="00E16A60">
        <w:rPr>
          <w:rFonts w:ascii="Times New Roman" w:hAnsi="Times New Roman" w:cs="Times New Roman"/>
          <w:sz w:val="28"/>
          <w:szCs w:val="28"/>
        </w:rPr>
        <w:t>, являющегося разработчиком настоящего административного регламента.</w:t>
      </w:r>
    </w:p>
    <w:p w:rsidR="00D04B5B" w:rsidRPr="00E16A60" w:rsidRDefault="00D04B5B" w:rsidP="00D04B5B">
      <w:pPr>
        <w:pStyle w:val="ConsPlu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лавный специалист</w:t>
      </w:r>
      <w:r w:rsidRPr="009F4FD1">
        <w:rPr>
          <w:rFonts w:ascii="Times New Roman" w:hAnsi="Times New Roman"/>
          <w:sz w:val="28"/>
          <w:szCs w:val="28"/>
        </w:rPr>
        <w:t>, н</w:t>
      </w:r>
      <w:r>
        <w:rPr>
          <w:rFonts w:ascii="Times New Roman" w:hAnsi="Times New Roman"/>
          <w:sz w:val="28"/>
          <w:szCs w:val="28"/>
        </w:rPr>
        <w:t xml:space="preserve">е вправе требовать от заявителя </w:t>
      </w:r>
      <w:r w:rsidRPr="009F4FD1">
        <w:rPr>
          <w:rFonts w:ascii="Times New Roman" w:hAnsi="Times New Roman"/>
          <w:sz w:val="28"/>
          <w:szCs w:val="28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</w:t>
      </w:r>
      <w:r w:rsidRPr="009F4FD1">
        <w:rPr>
          <w:rFonts w:ascii="Times New Roman" w:hAnsi="Times New Roman"/>
          <w:sz w:val="28"/>
          <w:szCs w:val="28"/>
        </w:rPr>
        <w:lastRenderedPageBreak/>
        <w:t xml:space="preserve">государственные органы, органы местного самоуправления, организации, </w:t>
      </w:r>
      <w:r w:rsidRPr="0013501B">
        <w:rPr>
          <w:rFonts w:ascii="Times New Roman" w:hAnsi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государственных услуг</w:t>
      </w:r>
      <w:r w:rsidRPr="009F4FD1">
        <w:rPr>
          <w:rFonts w:ascii="Times New Roman" w:hAnsi="Times New Roman"/>
          <w:sz w:val="28"/>
          <w:szCs w:val="28"/>
        </w:rPr>
        <w:t>.</w:t>
      </w:r>
    </w:p>
    <w:p w:rsidR="00D04B5B" w:rsidRDefault="00D04B5B" w:rsidP="00D04B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9F4FD1">
        <w:rPr>
          <w:rFonts w:ascii="Times New Roman" w:hAnsi="Times New Roman"/>
          <w:sz w:val="28"/>
          <w:szCs w:val="28"/>
        </w:rPr>
        <w:t>Результат предоставления муниципальной услуги.</w:t>
      </w:r>
    </w:p>
    <w:p w:rsidR="00D04B5B" w:rsidRDefault="00D04B5B" w:rsidP="00D04B5B">
      <w:pPr>
        <w:pStyle w:val="ConsPlusNormal"/>
        <w:widowControl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исполнения муниципальной услуги является:</w:t>
      </w:r>
    </w:p>
    <w:p w:rsidR="00D04B5B" w:rsidRPr="00754364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4364">
        <w:rPr>
          <w:rFonts w:ascii="Times New Roman" w:hAnsi="Times New Roman" w:cs="Times New Roman"/>
          <w:sz w:val="28"/>
          <w:szCs w:val="28"/>
        </w:rPr>
        <w:t>- выдача заявителю разрешения на ввод объекта в эксплуатацию (приложение №1);</w:t>
      </w: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4364">
        <w:rPr>
          <w:rFonts w:ascii="Times New Roman" w:hAnsi="Times New Roman" w:cs="Times New Roman"/>
          <w:sz w:val="28"/>
          <w:szCs w:val="28"/>
        </w:rPr>
        <w:t>- отказ в выдаче заявителю разрешения на ввод объекта в эксплуатацию.</w:t>
      </w:r>
    </w:p>
    <w:p w:rsidR="00D04B5B" w:rsidRPr="00E16A60" w:rsidRDefault="00D04B5B" w:rsidP="00D04B5B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E16A60">
        <w:rPr>
          <w:sz w:val="28"/>
          <w:szCs w:val="28"/>
        </w:rPr>
        <w:t>Срок предоставления муниципальной услуги</w:t>
      </w:r>
      <w:r>
        <w:rPr>
          <w:sz w:val="28"/>
          <w:szCs w:val="28"/>
        </w:rPr>
        <w:t>.</w:t>
      </w:r>
    </w:p>
    <w:p w:rsidR="00D04B5B" w:rsidRPr="00754364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4364">
        <w:rPr>
          <w:rFonts w:ascii="Times New Roman" w:hAnsi="Times New Roman" w:cs="Times New Roman"/>
          <w:sz w:val="28"/>
          <w:szCs w:val="28"/>
        </w:rPr>
        <w:t>Срок осуществления процедуры выдачи либо отказа в выдаче разрешения на ввод объекта в эксплуатацию составляет не более 10 дней со дня получения заявления о выдаче разрешения на ввод объекта в эксплуатацию.</w:t>
      </w:r>
    </w:p>
    <w:p w:rsidR="00D04B5B" w:rsidRDefault="00D04B5B" w:rsidP="00D04B5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9F4FD1">
        <w:rPr>
          <w:sz w:val="28"/>
          <w:szCs w:val="28"/>
        </w:rPr>
        <w:t>Перечень нормативных правовых актов, непосредственно регулирующих предоставление  муниципальной услуги.</w:t>
      </w:r>
    </w:p>
    <w:p w:rsidR="00D04B5B" w:rsidRPr="00754364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4364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по выдаче разрешения на ввод объекта в эксплуатацию (далее - муниципальная услуга) осуществляется в соответствии </w:t>
      </w:r>
      <w:proofErr w:type="gramStart"/>
      <w:r w:rsidRPr="0075436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5436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04B5B" w:rsidRPr="00754364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54364">
        <w:rPr>
          <w:rFonts w:ascii="Times New Roman" w:hAnsi="Times New Roman" w:cs="Times New Roman"/>
          <w:sz w:val="28"/>
          <w:szCs w:val="28"/>
        </w:rPr>
        <w:t>Конституцией Российской Федерации (Российская газета, 1993, N 237; Собрание законодательства Российской Федерации, 1996, N 3, ст. 152; N 7, ст. 676; 2001, N 24, ст. 2421; 2003, N 30, ст. 3051; 2004, N 13, ст. 1110; 2005, N 42, ст. 4212; 2006, N 29, ст. 3119; 2007, N 1, ст. 1);</w:t>
      </w:r>
      <w:proofErr w:type="gramEnd"/>
    </w:p>
    <w:p w:rsidR="00D04B5B" w:rsidRPr="00754364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754364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 (далее - Градостроительный кодекс) (Собрание законодательства Российской Федерации, 2005, N 1, ст. 16);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D04B5B">
        <w:rPr>
          <w:sz w:val="28"/>
          <w:szCs w:val="28"/>
        </w:rPr>
        <w:t>3) Федеральным законом от 29 декабря 2004г. № 191-ФЗ «О введении в действие Градостроительного кодекса Российской Федерации» (Собрание законодательства Российской Федерации, 2005, N 1(часть 1), ст. 17);</w:t>
      </w:r>
    </w:p>
    <w:p w:rsidR="00D04B5B" w:rsidRPr="00754364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75436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24 ноября 2005г. № 698 "О форме разрешения на строительство и форме разрешения на ввод объекта в эксплуатацию" (Собрание законодательства Российской Федерации, 2005, N 48, ст.5047);</w:t>
      </w:r>
    </w:p>
    <w:p w:rsidR="00D04B5B" w:rsidRPr="00754364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75436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29 декабря </w:t>
      </w:r>
      <w:smartTag w:uri="urn:schemas-microsoft-com:office:smarttags" w:element="metricconverter">
        <w:smartTagPr>
          <w:attr w:name="ProductID" w:val="2005 г"/>
        </w:smartTagPr>
        <w:r w:rsidRPr="00754364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754364">
        <w:rPr>
          <w:rFonts w:ascii="Times New Roman" w:hAnsi="Times New Roman" w:cs="Times New Roman"/>
          <w:sz w:val="28"/>
          <w:szCs w:val="28"/>
        </w:rPr>
        <w:t>. N 840 "О форме градостроительного плана земельного участка" (Собрание законодательства Российской Федерации, 2006, N 2, ст. 205);</w:t>
      </w:r>
    </w:p>
    <w:p w:rsidR="00D04B5B" w:rsidRPr="00754364" w:rsidRDefault="00D04B5B" w:rsidP="00D04B5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754364">
        <w:rPr>
          <w:rFonts w:ascii="Times New Roman" w:hAnsi="Times New Roman" w:cs="Times New Roman"/>
          <w:sz w:val="28"/>
          <w:szCs w:val="28"/>
        </w:rPr>
        <w:t xml:space="preserve">Уставом  </w:t>
      </w:r>
      <w:r>
        <w:rPr>
          <w:rFonts w:ascii="Times New Roman" w:hAnsi="Times New Roman" w:cs="Times New Roman"/>
          <w:sz w:val="28"/>
          <w:szCs w:val="28"/>
        </w:rPr>
        <w:t xml:space="preserve">Заславского </w:t>
      </w:r>
      <w:r w:rsidRPr="00754364">
        <w:rPr>
          <w:rFonts w:ascii="Times New Roman" w:hAnsi="Times New Roman" w:cs="Times New Roman"/>
          <w:sz w:val="28"/>
          <w:szCs w:val="28"/>
        </w:rPr>
        <w:t>муниципального о</w:t>
      </w:r>
      <w:r>
        <w:rPr>
          <w:rFonts w:ascii="Times New Roman" w:hAnsi="Times New Roman" w:cs="Times New Roman"/>
          <w:sz w:val="28"/>
          <w:szCs w:val="28"/>
        </w:rPr>
        <w:t>бразования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принятого решением Думы Заславского муниципального образования  от  24 декабря 2005 г. № 4</w:t>
      </w:r>
      <w:r w:rsidRPr="00754364">
        <w:rPr>
          <w:rFonts w:ascii="Times New Roman" w:hAnsi="Times New Roman" w:cs="Times New Roman"/>
          <w:sz w:val="28"/>
          <w:szCs w:val="28"/>
        </w:rPr>
        <w:t>;</w:t>
      </w:r>
    </w:p>
    <w:p w:rsidR="00D04B5B" w:rsidRDefault="00D04B5B" w:rsidP="00D04B5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754364">
        <w:rPr>
          <w:rFonts w:ascii="Times New Roman" w:hAnsi="Times New Roman" w:cs="Times New Roman"/>
          <w:sz w:val="28"/>
          <w:szCs w:val="28"/>
        </w:rPr>
        <w:t>Иными нормативными актами Росс</w:t>
      </w:r>
      <w:r>
        <w:rPr>
          <w:rFonts w:ascii="Times New Roman" w:hAnsi="Times New Roman" w:cs="Times New Roman"/>
          <w:sz w:val="28"/>
          <w:szCs w:val="28"/>
        </w:rPr>
        <w:t>ийской Федерации, Балаганского</w:t>
      </w:r>
      <w:r w:rsidRPr="00754364">
        <w:rPr>
          <w:rFonts w:ascii="Times New Roman" w:hAnsi="Times New Roman" w:cs="Times New Roman"/>
          <w:sz w:val="28"/>
          <w:szCs w:val="28"/>
        </w:rPr>
        <w:t xml:space="preserve"> района, регламентирующими правоотношения в сфере выдачи разрешений на ввод объекта в эксплуатацию.</w:t>
      </w:r>
    </w:p>
    <w:p w:rsidR="00D04B5B" w:rsidRPr="0087270B" w:rsidRDefault="00D04B5B" w:rsidP="00D04B5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87270B">
        <w:rPr>
          <w:sz w:val="28"/>
          <w:szCs w:val="28"/>
        </w:rPr>
        <w:t>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  <w:r>
        <w:rPr>
          <w:sz w:val="28"/>
          <w:szCs w:val="28"/>
        </w:rPr>
        <w:t>.</w:t>
      </w: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4364">
        <w:rPr>
          <w:rFonts w:ascii="Times New Roman" w:hAnsi="Times New Roman" w:cs="Times New Roman"/>
          <w:sz w:val="28"/>
          <w:szCs w:val="28"/>
        </w:rPr>
        <w:t>Для получения разрешения на ввод объекта в эксплуатацию заявитель подает заявление о выдаче разрешения на ввод объекта в эксплуатацию, к которому прилагаются:</w:t>
      </w:r>
    </w:p>
    <w:p w:rsidR="00D04B5B" w:rsidRPr="00FC27CF" w:rsidRDefault="00D04B5B" w:rsidP="00D04B5B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документ, удостоверяющий личность;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lastRenderedPageBreak/>
        <w:t>- правоустанавливающие документы на земельный участок;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- градостроительный план земельного участка;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- разрешение на строительство.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- акт приемки объекта капитального строительства (в случае осуществления строительства, реконструкции, капитального ремонта на основании договора);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-документ, подтверждающий соответствие построенного, реконструированного, отремонтированного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- документ, подтверждающий соответствие параметров построенного, реконструированного, отремонтированного объекта капитального строительства проектной документации и подписанный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договора), за исключением случаев осуществления строительства, реконструкции, капитального ремонта объектов индивидуального жилищного строительства;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- документы, подтверждающие соответствие построенного, реконструированного, отремонтированного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- схема, отображающая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      - 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Правительством Российской Федерации могут устанавливаться помимо вышеуказанных документов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Предоставление градостроительного плана земельного участка не требуется, если разрешение на строительство получено до введения в действие Градостроительного кодекса.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Заявление о выдаче разрешения на ввод объекта в эксплуатацию составляется от руки (чернилами или пастой) или машинописным способом в произвольной форме. Образец заявления приведен в приложении № 2 к настоящему Административному  регламенту.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lastRenderedPageBreak/>
        <w:t>Заявление о выдаче разрешения на ввод объекта в эксплуатацию подается заявителем лично или представителем заявителя, уполномоченным в установленном законодательством порядке, либо почтовым отправлением в адрес Администрации Заславского муниципального образования.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Главный специалист, не вправе требовать от заявителя: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 xml:space="preserve">     1)  предоставления  документов  и  информации  или     осуществления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действий, предоставление  или  осуществление  которых  не   предусмотрено нормативными правовыми актами, регулирующими  отношения,  возникающие  в связи с предоставлением государственной или муниципальной услуги;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 xml:space="preserve">     2) предоставления документов  и  информации,  которые    находятся </w:t>
      </w:r>
      <w:proofErr w:type="gramStart"/>
      <w:r w:rsidRPr="00D04B5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распоряжении органов, предоставляющих</w:t>
      </w:r>
      <w:proofErr w:type="gramStart"/>
      <w:r w:rsidRPr="00D04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04B5B">
        <w:rPr>
          <w:rFonts w:ascii="Times New Roman" w:hAnsi="Times New Roman" w:cs="Times New Roman"/>
          <w:sz w:val="28"/>
          <w:szCs w:val="28"/>
        </w:rPr>
        <w:t>государственные услуги, и органов, предоставляющих  муниципальные  услуги,  иных  государственных   органов, органов  местного  самоуправления,  организаций,   в       соответствии с нормативными  правовыми  актами  Российской   Федерации,     нормативными правовыми актами субъектов Российской Федерации, муниципальными правовыми актами.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ab/>
        <w:t>При предоставлении муниципальной услуги в электронном виде, в случаях, предусмотренных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актами субъектов Российской Федерации, муниципальными правовыми актами, универсальная электронная карта является документом, удостоверяющим право гражданина на получение государственных и муниципальных услуг, а также иных услуг.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2.7. Перечень оснований для отказа в приеме документов, необходимых для предоставления муниципальной услуги.           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 по выдаче разрешения на ввод объекта в эксплуатацию являются: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- обращение ненадлежащего лица.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2.8. Перечень оснований для отказа в предоставлении муниципальной услуги.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 по выдаче разрешения на ввод объекта в эксплуатацию являются: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- отсутствие необходимых документов;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- несоответствие объекта капитального строительства требованиям градостроительного плана земельного участка;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- несоответствие объекта капитального строительства</w:t>
      </w:r>
      <w:proofErr w:type="gramStart"/>
      <w:r w:rsidRPr="00D04B5B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D04B5B">
        <w:rPr>
          <w:sz w:val="28"/>
          <w:szCs w:val="28"/>
        </w:rPr>
        <w:t>требованиям, установленным в разрешении на строительство;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- несоответствие параметров объекта капитального строительства проектной документации (данное основание не применяется в отношении объектов индивидуального жилищного строительства).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Основанием</w:t>
      </w:r>
      <w:proofErr w:type="gramStart"/>
      <w:r w:rsidRPr="00D04B5B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D04B5B">
        <w:rPr>
          <w:sz w:val="28"/>
          <w:szCs w:val="28"/>
        </w:rPr>
        <w:t>для отказа в выдаче разрешения на ввод объекта в эксплуатацию, кроме вышеуказанных, является невыполнение заявителем требования о безвозмездной передаче сведений о площади, высоте и  этажности планируемого объекта капитального строительства, сетях инженерно-</w:t>
      </w:r>
      <w:r w:rsidRPr="00D04B5B">
        <w:rPr>
          <w:sz w:val="28"/>
          <w:szCs w:val="28"/>
        </w:rPr>
        <w:lastRenderedPageBreak/>
        <w:t>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пунктами 2, 8-10 части 12 статьи 48 Градостроительного кодекса. В таком случае разрешение на ввод объекта в эксплуатацию  выдается только после безвозмездной передачи указанных  сведений.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2.9. Размер платы, взимаемой с заявителя при предоставлении    муниципальной услуги, и способы ее взимания. 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Главный специалист осуществляет выдачу разрешения на ввод объекта в эксплуатацию без взимания платы.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2.10.</w:t>
      </w:r>
      <w:r w:rsidRPr="00D04B5B">
        <w:rPr>
          <w:rFonts w:ascii="Times New Roman" w:hAnsi="Times New Roman" w:cs="Times New Roman"/>
          <w:sz w:val="28"/>
          <w:szCs w:val="28"/>
        </w:rPr>
        <w:tab/>
        <w:t>Максимальный срок ожидания в очереди при подаче запроса о предоставлении муниципальной услуги.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 xml:space="preserve">Время ожидания в очереди при подаче документов и получении разрешения на ввод объекта в эксплуатацию не должно превышать 30 минут. 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Продолжительность  приема у главного специалиста при подаче документов не должна превышать 30 минут.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Продолжительность  приема у главного специалиста при получении разрешения на ввод объекта в эксплуатацию или отказа в выдаче такого разрешения не должна превышать 10 минут.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2.11.</w:t>
      </w:r>
      <w:r w:rsidRPr="00D04B5B">
        <w:rPr>
          <w:rFonts w:ascii="Times New Roman" w:hAnsi="Times New Roman" w:cs="Times New Roman"/>
          <w:sz w:val="28"/>
          <w:szCs w:val="28"/>
        </w:rPr>
        <w:tab/>
        <w:t>Срок регистрации запроса заявителя о предоставлении муниципальной услуги.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течение 15 минут с момента поступления. 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Сроком регистрации запроса заявителя о предоставлении муниципальной услуги является время и дата обращения заявителя.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2.12.</w:t>
      </w:r>
      <w:r w:rsidRPr="00D04B5B">
        <w:rPr>
          <w:color w:val="FF0000"/>
          <w:sz w:val="28"/>
          <w:szCs w:val="28"/>
        </w:rPr>
        <w:t xml:space="preserve"> </w:t>
      </w:r>
      <w:r w:rsidRPr="00D04B5B">
        <w:rPr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Прием заявителей, пользователей муниципальной услуги, осуществляется  главным специалистом согласно графику приема граждан, в помещении здания Администрации Заславского муниципального образования с учетом максимальной доступности. 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 размещаются следующие материалы: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1) описание процедуры предоставления муниципальной услуги в текстовом виде и в виде блок-схемы;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2) перечень лиц, имеющих право на получение муниципальной услуги, и требования, предъявляемые к ним;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3) перечень, формы документов для заполнения, образцы и рекомендации по заполнению (при необходимости) документов, необходимых для предоставления муниципальной услуги;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4) извлечения из нормативных правовых актов, регламентирующих предоставление муниципальной услуги.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Места для ожидания заявителями приема оборудованы стульями.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2.13. Показатели доступности и качества муниципальной услуги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Показателями доступности муниципальной услуги являются: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lastRenderedPageBreak/>
        <w:t xml:space="preserve">а) удобное территориальное расположение органа, осуществляющего предоставление муниципальной услуги короткое время ожидания услуги;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б) удобный график работы Администрации Заславского муниципального образования</w:t>
      </w:r>
      <w:proofErr w:type="gramStart"/>
      <w:r w:rsidRPr="00D04B5B">
        <w:rPr>
          <w:sz w:val="28"/>
          <w:szCs w:val="28"/>
        </w:rPr>
        <w:t xml:space="preserve"> ,</w:t>
      </w:r>
      <w:proofErr w:type="gramEnd"/>
      <w:r w:rsidRPr="00D04B5B">
        <w:rPr>
          <w:sz w:val="28"/>
          <w:szCs w:val="28"/>
        </w:rPr>
        <w:t xml:space="preserve"> осуществляющего предоставление муниципальной услуги;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в) короткое время ожидания услуги;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г) строгое соблюдение сроков предоставления муниципальной услуги;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proofErr w:type="spellStart"/>
      <w:r w:rsidRPr="00D04B5B">
        <w:rPr>
          <w:sz w:val="28"/>
          <w:szCs w:val="28"/>
        </w:rPr>
        <w:t>д</w:t>
      </w:r>
      <w:proofErr w:type="spellEnd"/>
      <w:r w:rsidRPr="00D04B5B">
        <w:rPr>
          <w:sz w:val="28"/>
          <w:szCs w:val="28"/>
        </w:rPr>
        <w:t xml:space="preserve">) количество обоснованных обжалований решений органа, осуществляющего предоставление муниципальной услуги.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Качественными показателями муниципальной услуги является: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а) простота и ясность изложения информационных документов;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б) наличие различных каналов получения информации о предоставлении услуги;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в) доступность работы с представителями лиц, получающих услугу;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г) точность исполнения муниципальной услуги;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proofErr w:type="spellStart"/>
      <w:r w:rsidRPr="00D04B5B">
        <w:rPr>
          <w:sz w:val="28"/>
          <w:szCs w:val="28"/>
        </w:rPr>
        <w:t>д</w:t>
      </w:r>
      <w:proofErr w:type="spellEnd"/>
      <w:r w:rsidRPr="00D04B5B">
        <w:rPr>
          <w:sz w:val="28"/>
          <w:szCs w:val="28"/>
        </w:rPr>
        <w:t xml:space="preserve">) профессиональная подготовка сотрудников органа, осуществляющего предоставление муниципальной услуги.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2.14. Иные требования, в том числе учитывающие особенности предоставления муниципальной услуги в электронной форме.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Муниципальная услуга предоставляется в электронной форме в соответствии с настоящим административным регламентом в установленном порядке и обеспечивает доступ заявителей к сведениям о муниципальной услуге на едином портале государственных и муниципальных услуг.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Предоставление данной</w:t>
      </w:r>
      <w:proofErr w:type="gramStart"/>
      <w:r w:rsidRPr="00D04B5B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D04B5B">
        <w:rPr>
          <w:sz w:val="28"/>
          <w:szCs w:val="28"/>
        </w:rPr>
        <w:t>муниципальной услуги возможно также через многофункциональный центр предоставления государственных и муниципальных услуг Заславского муниципального образования.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3.1.</w:t>
      </w:r>
      <w:r w:rsidRPr="00D04B5B">
        <w:rPr>
          <w:bCs/>
          <w:sz w:val="28"/>
          <w:szCs w:val="28"/>
        </w:rPr>
        <w:t xml:space="preserve"> Административные процедуры.</w:t>
      </w:r>
      <w:r w:rsidRPr="00D04B5B">
        <w:rPr>
          <w:sz w:val="28"/>
          <w:szCs w:val="28"/>
        </w:rPr>
        <w:t xml:space="preserve"> 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Административная  процедура при   выдаче разрешений на ввод объекта в эксплуатацию осуществляется  на основании поступившего от заявителя заявления и необходимых документов.  Последовательность действий при выдаче разрешения на ввод объекта в эксплуатацию: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1) Прием заявлений о выдаче разрешений на ввод объекта в эксплуатацию.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Ответственным за прием заявлений является главный специалист. Работник  фиксирует факт получения заявления о выдаче разрешения на ввод объекта в эксплуатацию и  пакета документов путем записи в журнале регистрации.  Проверка представленных документов.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2) В течение семи дней главный специалист осуществляет проверку  наличия копий и подлинников необходимых документов, осмотр объекта капитального строительства и проверку: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- соответствия объекта капитального строительства требованиям градостроительного плана земельного участка;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- соответствия объекта капитального строительства</w:t>
      </w:r>
      <w:proofErr w:type="gramStart"/>
      <w:r w:rsidR="003E298E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D04B5B">
        <w:rPr>
          <w:sz w:val="28"/>
          <w:szCs w:val="28"/>
        </w:rPr>
        <w:t xml:space="preserve"> требованиям, установленным в разрешении на строительство;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lastRenderedPageBreak/>
        <w:t>- соответствия параметров объекта капитального строительства проектной документации (не проводится в отношении объектов индивидуального жилищного строительства).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04B5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04B5B">
        <w:rPr>
          <w:rFonts w:ascii="Times New Roman" w:hAnsi="Times New Roman" w:cs="Times New Roman"/>
          <w:sz w:val="28"/>
          <w:szCs w:val="28"/>
        </w:rPr>
        <w:t xml:space="preserve"> если при строительстве, реконструкции, капитальном ремонте объекта капитального строительства осуществляется государственный строительный надзор, осмотр такого объекта сотрудником отдела разрешительных документов не проводится.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В случае отсутствия документов, несоответствия  представленных документов требованиям градостроительного плана земельного участка,  разрешения на строительство или параметров объекта капитального строительства проектной документации подготавливается и направляется уведомление об отказе в выдаче разрешения на ввод объекта в эксплуатацию с указанием причин отказа. Вместе с указанным уведомлением заявителю возвращаются оригиналы документов.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В случае наличия документов, соответствия представленных документов требованиям градостроительного плана земельного участка, разрешения на строительство, параметров объекта капитального строительства проектной документации готовится разрешение на ввод объекта в эксплуатацию и организуется выдача такого разрешения.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 xml:space="preserve">3) Передача разрешения на ввод объекта в эксплуатацию осуществляется лично заявителю или представителю заявителя, уполномоченному в установленном законодательством порядке, под расписку в журнале учета выданных разрешений на ввод объекта в эксплуатацию. 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 xml:space="preserve">Разрешение на ввод объекта в эксплуатацию изготавливается в двух  экземплярах, один  из которых выдаются заявителю, один хранятся в архиве главного специалиста.  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Разрешение на ввод объекта в эксплуатацию выдается в случае, если заявителем безвозмездно передана копия схемы, отображающей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 в информационной системе обеспечения градостроительной деятельности.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После выдачи разрешения на ввод объекта в эксплуатацию копии документов, представленных заявителем для  получения разрешения на ввод объекта в эксплуатацию, остаются в архиве главного специалиста, а подлинники возвращаются заявителю.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t>4) Размещение материалов в информационных системах обеспечения градостроительной деятельности.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Схема, отображающая расположение построенного, реконструированного, отремонтированного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размещается отделом информационного обеспечения комитета архитектуры и строительства в информационных системах обеспечения градостроительной деятельности.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D04B5B" w:rsidRPr="00D04B5B" w:rsidRDefault="00D04B5B" w:rsidP="00D04B5B">
      <w:pPr>
        <w:pStyle w:val="a3"/>
        <w:rPr>
          <w:sz w:val="28"/>
          <w:szCs w:val="28"/>
        </w:rPr>
      </w:pP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4. Формы контроля</w:t>
      </w:r>
      <w:proofErr w:type="gramStart"/>
      <w:r w:rsidRPr="00D04B5B">
        <w:rPr>
          <w:sz w:val="28"/>
          <w:szCs w:val="28"/>
        </w:rPr>
        <w:t xml:space="preserve"> </w:t>
      </w:r>
      <w:r w:rsidR="003E298E">
        <w:rPr>
          <w:sz w:val="28"/>
          <w:szCs w:val="28"/>
        </w:rPr>
        <w:t>,</w:t>
      </w:r>
      <w:proofErr w:type="gramEnd"/>
      <w:r w:rsidRPr="00D04B5B">
        <w:rPr>
          <w:sz w:val="28"/>
          <w:szCs w:val="28"/>
        </w:rPr>
        <w:t>за исполнением административного регламента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  <w:r w:rsidRPr="00D04B5B">
        <w:rPr>
          <w:rFonts w:ascii="Times New Roman" w:hAnsi="Times New Roman" w:cs="Times New Roman"/>
          <w:sz w:val="28"/>
          <w:szCs w:val="28"/>
        </w:rPr>
        <w:lastRenderedPageBreak/>
        <w:t xml:space="preserve"> 4.1. Контроль за соблюдением и исполнением должностными лицами действий по выполнению настоящего </w:t>
      </w:r>
      <w:proofErr w:type="gramStart"/>
      <w:r w:rsidRPr="00D04B5B">
        <w:rPr>
          <w:rFonts w:ascii="Times New Roman" w:hAnsi="Times New Roman" w:cs="Times New Roman"/>
          <w:sz w:val="28"/>
          <w:szCs w:val="28"/>
        </w:rPr>
        <w:t>административного</w:t>
      </w:r>
      <w:proofErr w:type="gramEnd"/>
      <w:r w:rsidRPr="00D04B5B">
        <w:rPr>
          <w:rFonts w:ascii="Times New Roman" w:hAnsi="Times New Roman" w:cs="Times New Roman"/>
          <w:sz w:val="28"/>
          <w:szCs w:val="28"/>
        </w:rPr>
        <w:t xml:space="preserve"> регламента, ответственность должностных лиц.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Текущий контроль</w:t>
      </w:r>
      <w:proofErr w:type="gramStart"/>
      <w:r w:rsidRPr="00D04B5B">
        <w:rPr>
          <w:sz w:val="28"/>
          <w:szCs w:val="28"/>
        </w:rPr>
        <w:t xml:space="preserve"> </w:t>
      </w:r>
      <w:r w:rsidR="003E298E">
        <w:rPr>
          <w:sz w:val="28"/>
          <w:szCs w:val="28"/>
        </w:rPr>
        <w:t>,</w:t>
      </w:r>
      <w:proofErr w:type="gramEnd"/>
      <w:r w:rsidRPr="00D04B5B">
        <w:rPr>
          <w:sz w:val="28"/>
          <w:szCs w:val="28"/>
        </w:rPr>
        <w:t>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главным специалистом, ответственным за организацию работы по предоставлению муниципальной услуги. Указанным должностным лицом  определяется периодичность осуществления текущего контроля.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Главный специалист, ответственный за предоставление муниципальной услуги, несет персональную ответственность </w:t>
      </w:r>
      <w:proofErr w:type="gramStart"/>
      <w:r w:rsidRPr="00D04B5B">
        <w:rPr>
          <w:sz w:val="28"/>
          <w:szCs w:val="28"/>
        </w:rPr>
        <w:t>за</w:t>
      </w:r>
      <w:proofErr w:type="gramEnd"/>
      <w:r w:rsidRPr="00D04B5B">
        <w:rPr>
          <w:sz w:val="28"/>
          <w:szCs w:val="28"/>
        </w:rPr>
        <w:t>: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соблюдение сроков и порядка приема документов на получение муниципальной услуги;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рассмотрения, проверки представленных заявителем документов (сведений), подготовки предложений по оказанию  муниципальной услуги;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правильности оформления уведомления заявителя о предоставлении (отказе) либо приостановлении предоставления  муниципальной услуги;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правильности оформления документов  по предоставлению   муниципальной услуги.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Персональная ответственность главного специалиста закрепляется в его должностной инструкции  в соответствии с требованиями законодательства.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</w:p>
    <w:p w:rsidR="00D04B5B" w:rsidRPr="00D04B5B" w:rsidRDefault="00D04B5B" w:rsidP="00D04B5B">
      <w:pPr>
        <w:pStyle w:val="a3"/>
        <w:rPr>
          <w:color w:val="000000"/>
          <w:sz w:val="28"/>
          <w:szCs w:val="28"/>
        </w:rPr>
      </w:pPr>
      <w:r w:rsidRPr="00D04B5B">
        <w:rPr>
          <w:color w:val="000000"/>
          <w:sz w:val="28"/>
          <w:szCs w:val="28"/>
        </w:rPr>
        <w:t>4.2.  Контроль</w:t>
      </w:r>
      <w:proofErr w:type="gramStart"/>
      <w:r w:rsidRPr="00D04B5B">
        <w:rPr>
          <w:color w:val="000000"/>
          <w:sz w:val="28"/>
          <w:szCs w:val="28"/>
        </w:rPr>
        <w:t xml:space="preserve"> </w:t>
      </w:r>
      <w:r w:rsidR="003E298E">
        <w:rPr>
          <w:color w:val="000000"/>
          <w:sz w:val="28"/>
          <w:szCs w:val="28"/>
        </w:rPr>
        <w:t>,</w:t>
      </w:r>
      <w:proofErr w:type="gramEnd"/>
      <w:r w:rsidRPr="00D04B5B">
        <w:rPr>
          <w:color w:val="000000"/>
          <w:sz w:val="28"/>
          <w:szCs w:val="28"/>
        </w:rPr>
        <w:t>за полнотой и качеством осуществления муниципальной услуги.</w:t>
      </w:r>
    </w:p>
    <w:p w:rsidR="00D04B5B" w:rsidRPr="00D04B5B" w:rsidRDefault="00D04B5B" w:rsidP="00D04B5B">
      <w:pPr>
        <w:pStyle w:val="a3"/>
        <w:rPr>
          <w:color w:val="000000"/>
          <w:sz w:val="28"/>
          <w:szCs w:val="28"/>
        </w:rPr>
      </w:pPr>
    </w:p>
    <w:p w:rsidR="00D04B5B" w:rsidRPr="00D04B5B" w:rsidRDefault="00D04B5B" w:rsidP="00D04B5B">
      <w:pPr>
        <w:pStyle w:val="a3"/>
        <w:rPr>
          <w:color w:val="000000"/>
          <w:sz w:val="28"/>
          <w:szCs w:val="28"/>
        </w:rPr>
      </w:pPr>
      <w:r w:rsidRPr="00D04B5B">
        <w:rPr>
          <w:color w:val="000000"/>
          <w:sz w:val="28"/>
          <w:szCs w:val="28"/>
        </w:rPr>
        <w:t>Контроль</w:t>
      </w:r>
      <w:proofErr w:type="gramStart"/>
      <w:r w:rsidRPr="00D04B5B">
        <w:rPr>
          <w:color w:val="000000"/>
          <w:sz w:val="28"/>
          <w:szCs w:val="28"/>
        </w:rPr>
        <w:t xml:space="preserve"> </w:t>
      </w:r>
      <w:r w:rsidR="003E298E">
        <w:rPr>
          <w:color w:val="000000"/>
          <w:sz w:val="28"/>
          <w:szCs w:val="28"/>
        </w:rPr>
        <w:t>,</w:t>
      </w:r>
      <w:proofErr w:type="gramEnd"/>
      <w:r w:rsidR="003E298E">
        <w:rPr>
          <w:color w:val="000000"/>
          <w:sz w:val="28"/>
          <w:szCs w:val="28"/>
        </w:rPr>
        <w:t>з</w:t>
      </w:r>
      <w:r w:rsidRPr="00D04B5B">
        <w:rPr>
          <w:color w:val="000000"/>
          <w:sz w:val="28"/>
          <w:szCs w:val="28"/>
        </w:rPr>
        <w:t>а полнотой и качеством осуществления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 и подготовку ответов на обращения заявителей, содержащих жалобы на решения, действия (бездействие) должностных лиц.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Проверки полноты и качества предоставления муниципальной услуги осуществляются на основании</w:t>
      </w:r>
      <w:proofErr w:type="gramStart"/>
      <w:r w:rsidR="003E298E">
        <w:rPr>
          <w:sz w:val="28"/>
          <w:szCs w:val="28"/>
        </w:rPr>
        <w:t xml:space="preserve"> </w:t>
      </w:r>
      <w:r w:rsidRPr="00D04B5B">
        <w:rPr>
          <w:sz w:val="28"/>
          <w:szCs w:val="28"/>
        </w:rPr>
        <w:t>,</w:t>
      </w:r>
      <w:proofErr w:type="gramEnd"/>
      <w:r w:rsidRPr="00D04B5B">
        <w:rPr>
          <w:sz w:val="28"/>
          <w:szCs w:val="28"/>
        </w:rPr>
        <w:t xml:space="preserve"> соответствующих распорядительных документов (администрации Заславского муниципального образования).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Проверки могут быть плановыми и внеплановыми. При проверке могут рассматриваться все вопросы, связанные с предоставлением муниципальной услуги (комплексные проверки), или порядок выполнения отдельных административных процедур (тематические проверки). Проверка также может проводиться по конкретному обращению заявителя.</w:t>
      </w:r>
    </w:p>
    <w:p w:rsidR="00D04B5B" w:rsidRPr="00D04B5B" w:rsidRDefault="00D04B5B" w:rsidP="00D04B5B">
      <w:pPr>
        <w:pStyle w:val="a3"/>
        <w:rPr>
          <w:color w:val="000000"/>
          <w:sz w:val="28"/>
          <w:szCs w:val="28"/>
        </w:rPr>
      </w:pP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color w:val="000000"/>
          <w:sz w:val="28"/>
          <w:szCs w:val="28"/>
        </w:rPr>
        <w:t xml:space="preserve">5. </w:t>
      </w:r>
      <w:r w:rsidRPr="00D04B5B">
        <w:rPr>
          <w:sz w:val="28"/>
          <w:szCs w:val="28"/>
        </w:rPr>
        <w:t>Досудебный (внесудебный) порядок обжалования решений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действий (бездействия) органа, должностных лиц, разрешений спорных вопросов между органом</w:t>
      </w:r>
      <w:proofErr w:type="gramStart"/>
      <w:r w:rsidRPr="00D04B5B">
        <w:rPr>
          <w:sz w:val="28"/>
          <w:szCs w:val="28"/>
        </w:rPr>
        <w:t xml:space="preserve"> </w:t>
      </w:r>
      <w:r w:rsidR="003E298E">
        <w:rPr>
          <w:sz w:val="28"/>
          <w:szCs w:val="28"/>
        </w:rPr>
        <w:t>,</w:t>
      </w:r>
      <w:proofErr w:type="gramEnd"/>
      <w:r w:rsidRPr="00D04B5B">
        <w:rPr>
          <w:sz w:val="28"/>
          <w:szCs w:val="28"/>
        </w:rPr>
        <w:t>предоставляющим муниципальную услугу и заявителем.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      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lastRenderedPageBreak/>
        <w:t>5.1. Порядок обжалования действий (бездействия)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и решений, осуществляемых (принятых) в ходе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предоставления муниципальной услуги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1. Заявители (получатели муниципальной услуги) имеют право на обжалование действий или бездействия главного специалиста в досудебном и судебном порядке.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2. Заявитель имеет право на получение информации и документов, необходимых для обоснования  и  рассмотрения обращения (жалобы) в досудебном или судебном порядке, если это не затрагивает разглашения сведений, составляющих государственную или иную охраняемую законодательством тайну.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3. Заявители могут обжаловать действия или бездействие главного специалиста: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главе администрации Заславского муниципального образования;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 Данный порядок не лишает заявителя права  обратиться по его выбору к любому должностному лицу администрации Заславского муниципального образования;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4. Заявитель в письменной или устной форме  обращается в Администрацию Заславского муниципального образования на действия или бездействия главного специалиста: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1) При личном приеме заявитель предъявляет документ, удостоверяющий его личность. Содержание устного обращения заносится в карточку личного приема заявителя.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 в карточке личного приема заявителя. В остальных случаях дается письменный ответ по существу поставленных в обращении вопросов.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2)  При обращении заявителей в письменной форме   рассматривается в соответствии с Федеральным законом от 02.05.2006 № 59-ФЗ «О порядке рассмотрения обращений гра</w:t>
      </w:r>
      <w:r w:rsidRPr="00D04B5B">
        <w:rPr>
          <w:sz w:val="28"/>
          <w:szCs w:val="28"/>
        </w:rPr>
        <w:t>ж</w:t>
      </w:r>
      <w:r w:rsidRPr="00D04B5B">
        <w:rPr>
          <w:sz w:val="28"/>
          <w:szCs w:val="28"/>
        </w:rPr>
        <w:t xml:space="preserve">дан Российской Федерации». </w:t>
      </w:r>
    </w:p>
    <w:p w:rsidR="00D04B5B" w:rsidRPr="00D04B5B" w:rsidRDefault="00D04B5B" w:rsidP="00D04B5B">
      <w:pPr>
        <w:pStyle w:val="a3"/>
        <w:rPr>
          <w:sz w:val="28"/>
          <w:szCs w:val="28"/>
          <w:u w:val="single"/>
        </w:rPr>
      </w:pPr>
      <w:r w:rsidRPr="00D04B5B">
        <w:rPr>
          <w:sz w:val="28"/>
          <w:szCs w:val="28"/>
        </w:rPr>
        <w:t>Жалоба юридического лица по вопросам предоставл</w:t>
      </w:r>
      <w:r w:rsidRPr="00D04B5B">
        <w:rPr>
          <w:sz w:val="28"/>
          <w:szCs w:val="28"/>
        </w:rPr>
        <w:t>е</w:t>
      </w:r>
      <w:r w:rsidRPr="00D04B5B">
        <w:rPr>
          <w:sz w:val="28"/>
          <w:szCs w:val="28"/>
        </w:rPr>
        <w:t>ния услуги рассматривается в порядке, аналогичном для рассмотрения жалобы гражданина.</w:t>
      </w:r>
      <w:r w:rsidRPr="00D04B5B">
        <w:rPr>
          <w:sz w:val="28"/>
          <w:szCs w:val="28"/>
          <w:u w:val="single"/>
        </w:rPr>
        <w:t xml:space="preserve">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 xml:space="preserve">5.2. Заявитель вправе обжаловать решения, принятые в ходе муниципальной услуги, действия или бездействие должностных лиц администрации Заславского муниципального образования  в судебном порядке. 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Заявления гражданами - физическими лицами подаются в районный суд общей юрисдикции по месту жительства заявителя или по месту нахождения органа местного самоуправления, должностного лица муниципального служащего, решение, действие (бездействие), которого оспариваются. Заявитель вправе обратиться в суд в течение трех месяцев со дня, когда ему стало известно о нарушении его прав.</w:t>
      </w:r>
    </w:p>
    <w:p w:rsidR="00D04B5B" w:rsidRPr="00D04B5B" w:rsidRDefault="00D04B5B" w:rsidP="00D04B5B">
      <w:pPr>
        <w:pStyle w:val="a3"/>
        <w:rPr>
          <w:sz w:val="28"/>
          <w:szCs w:val="28"/>
        </w:rPr>
      </w:pPr>
      <w:r w:rsidRPr="00D04B5B">
        <w:rPr>
          <w:sz w:val="28"/>
          <w:szCs w:val="28"/>
        </w:rPr>
        <w:t>Заявления организаций - юридических лиц и индивидуальных предпринимателей</w:t>
      </w:r>
      <w:proofErr w:type="gramStart"/>
      <w:r w:rsidRPr="00D04B5B">
        <w:rPr>
          <w:sz w:val="28"/>
          <w:szCs w:val="28"/>
        </w:rPr>
        <w:t xml:space="preserve">  </w:t>
      </w:r>
      <w:r w:rsidR="003E298E">
        <w:rPr>
          <w:sz w:val="28"/>
          <w:szCs w:val="28"/>
        </w:rPr>
        <w:t>,</w:t>
      </w:r>
      <w:proofErr w:type="gramEnd"/>
      <w:r w:rsidRPr="00D04B5B">
        <w:rPr>
          <w:sz w:val="28"/>
          <w:szCs w:val="28"/>
        </w:rPr>
        <w:t xml:space="preserve">с жалобами на действия должностных лиц, ответственных  </w:t>
      </w:r>
      <w:r w:rsidRPr="00D04B5B">
        <w:rPr>
          <w:sz w:val="28"/>
          <w:szCs w:val="28"/>
        </w:rPr>
        <w:lastRenderedPageBreak/>
        <w:t xml:space="preserve">за предоставление муниципальной услуги, относящейся к сфере экономической и иной предпринимательской деятельности, (а в случаях, предусмотренных Арбитражно-процессуальным кодексом Российской Федерации и иными федеральными законами заявления других организаций и граждан),  направляются в Арбитражный суд Иркутской  области в порядке и сроки, предусмотренные Арбитражно-процессуальным кодексом Российской Федерации,  Гражданским кодексом Российской Федерации.  </w:t>
      </w: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D04B5B" w:rsidRPr="00D04B5B" w:rsidRDefault="00D04B5B" w:rsidP="00D04B5B">
      <w:pPr>
        <w:pStyle w:val="a3"/>
        <w:rPr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sz w:val="28"/>
          <w:szCs w:val="28"/>
        </w:rPr>
      </w:pPr>
    </w:p>
    <w:p w:rsidR="00D04B5B" w:rsidRPr="00D04B5B" w:rsidRDefault="00D04B5B" w:rsidP="00D04B5B">
      <w:pPr>
        <w:pStyle w:val="a3"/>
        <w:rPr>
          <w:sz w:val="28"/>
          <w:szCs w:val="28"/>
        </w:rPr>
      </w:pPr>
    </w:p>
    <w:p w:rsidR="00D04B5B" w:rsidRPr="00D04B5B" w:rsidRDefault="00D04B5B" w:rsidP="00D04B5B">
      <w:pPr>
        <w:pStyle w:val="a3"/>
        <w:rPr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D04B5B" w:rsidRDefault="00D04B5B" w:rsidP="00D04B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4B5B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4B5B" w:rsidRPr="00754364" w:rsidRDefault="00D04B5B" w:rsidP="00D04B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4B5B" w:rsidRDefault="00D04B5B" w:rsidP="00D04B5B">
      <w:pPr>
        <w:jc w:val="right"/>
      </w:pPr>
    </w:p>
    <w:p w:rsidR="00D04B5B" w:rsidRDefault="00D04B5B" w:rsidP="00D04B5B">
      <w:pPr>
        <w:jc w:val="right"/>
      </w:pPr>
    </w:p>
    <w:p w:rsidR="00D04B5B" w:rsidRDefault="00D04B5B" w:rsidP="00D04B5B">
      <w:pPr>
        <w:jc w:val="right"/>
      </w:pPr>
    </w:p>
    <w:p w:rsidR="00D04B5B" w:rsidRDefault="00D04B5B" w:rsidP="00D04B5B">
      <w:pPr>
        <w:jc w:val="right"/>
      </w:pPr>
    </w:p>
    <w:p w:rsidR="00D04B5B" w:rsidRDefault="00D04B5B" w:rsidP="00D04B5B">
      <w:pPr>
        <w:jc w:val="right"/>
      </w:pPr>
    </w:p>
    <w:p w:rsidR="00D04B5B" w:rsidRDefault="00D04B5B" w:rsidP="00D04B5B">
      <w:pPr>
        <w:jc w:val="right"/>
      </w:pPr>
    </w:p>
    <w:p w:rsidR="00D04B5B" w:rsidRDefault="00D04B5B" w:rsidP="00D04B5B">
      <w:pPr>
        <w:jc w:val="right"/>
      </w:pPr>
    </w:p>
    <w:p w:rsidR="00D04B5B" w:rsidRPr="003E298E" w:rsidRDefault="003E298E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="00D04B5B" w:rsidRPr="003E298E">
        <w:rPr>
          <w:sz w:val="28"/>
          <w:szCs w:val="28"/>
        </w:rPr>
        <w:t>Приложение №1</w:t>
      </w: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t xml:space="preserve"> к Административному регламенту</w:t>
      </w: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t xml:space="preserve">      Кому________________________________________</w:t>
      </w: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proofErr w:type="gramStart"/>
      <w:r w:rsidRPr="003E298E">
        <w:rPr>
          <w:sz w:val="28"/>
          <w:szCs w:val="28"/>
        </w:rPr>
        <w:t>(наименование застройщика,</w:t>
      </w:r>
      <w:proofErr w:type="gramEnd"/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t xml:space="preserve">________________________________________ </w:t>
      </w: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proofErr w:type="gramStart"/>
      <w:r w:rsidRPr="003E298E">
        <w:rPr>
          <w:sz w:val="28"/>
          <w:szCs w:val="28"/>
        </w:rPr>
        <w:t>(фамилия, имя, отчество – для граждан,</w:t>
      </w:r>
      <w:proofErr w:type="gramEnd"/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t>________________________________________</w:t>
      </w: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t xml:space="preserve">полное наименование организации - </w:t>
      </w:r>
      <w:proofErr w:type="gramStart"/>
      <w:r w:rsidRPr="003E298E">
        <w:rPr>
          <w:sz w:val="28"/>
          <w:szCs w:val="28"/>
        </w:rPr>
        <w:t>для</w:t>
      </w:r>
      <w:proofErr w:type="gramEnd"/>
      <w:r w:rsidRPr="003E298E">
        <w:rPr>
          <w:sz w:val="28"/>
          <w:szCs w:val="28"/>
        </w:rPr>
        <w:t xml:space="preserve"> </w:t>
      </w: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proofErr w:type="gramStart"/>
      <w:r w:rsidRPr="003E298E">
        <w:rPr>
          <w:sz w:val="28"/>
          <w:szCs w:val="28"/>
        </w:rPr>
        <w:t>юридических лиц), его почтовый индекс и адрес)</w:t>
      </w:r>
      <w:proofErr w:type="gramEnd"/>
    </w:p>
    <w:p w:rsidR="00D04B5B" w:rsidRPr="003E298E" w:rsidRDefault="00D04B5B" w:rsidP="003E298E">
      <w:pPr>
        <w:pStyle w:val="a3"/>
        <w:rPr>
          <w:b/>
          <w:sz w:val="28"/>
          <w:szCs w:val="28"/>
        </w:rPr>
      </w:pPr>
    </w:p>
    <w:p w:rsidR="00D04B5B" w:rsidRPr="003E298E" w:rsidRDefault="00D04B5B" w:rsidP="003E298E">
      <w:pPr>
        <w:pStyle w:val="a3"/>
        <w:jc w:val="center"/>
        <w:rPr>
          <w:b/>
          <w:sz w:val="28"/>
          <w:szCs w:val="28"/>
        </w:rPr>
      </w:pPr>
      <w:r w:rsidRPr="003E298E">
        <w:rPr>
          <w:b/>
          <w:sz w:val="28"/>
          <w:szCs w:val="28"/>
        </w:rPr>
        <w:t>РАЗРЕШЕНИЕ</w:t>
      </w:r>
    </w:p>
    <w:p w:rsidR="00D04B5B" w:rsidRPr="003E298E" w:rsidRDefault="00D04B5B" w:rsidP="003E298E">
      <w:pPr>
        <w:pStyle w:val="a3"/>
        <w:jc w:val="center"/>
        <w:rPr>
          <w:b/>
          <w:sz w:val="28"/>
          <w:szCs w:val="28"/>
        </w:rPr>
      </w:pPr>
      <w:r w:rsidRPr="003E298E">
        <w:rPr>
          <w:b/>
          <w:sz w:val="28"/>
          <w:szCs w:val="28"/>
        </w:rPr>
        <w:t>НА ВВОД ОБЪЕКТА В ЭКСПЛУАТАЦИЮ</w:t>
      </w:r>
    </w:p>
    <w:p w:rsidR="00D04B5B" w:rsidRPr="003E298E" w:rsidRDefault="00D04B5B" w:rsidP="003E298E">
      <w:pPr>
        <w:pStyle w:val="a3"/>
        <w:jc w:val="center"/>
        <w:rPr>
          <w:b/>
          <w:sz w:val="28"/>
          <w:szCs w:val="28"/>
        </w:rPr>
      </w:pPr>
      <w:r w:rsidRPr="003E298E">
        <w:rPr>
          <w:b/>
          <w:sz w:val="28"/>
          <w:szCs w:val="28"/>
        </w:rPr>
        <w:t>№ 000 / 00</w:t>
      </w:r>
    </w:p>
    <w:p w:rsidR="00D04B5B" w:rsidRPr="003E298E" w:rsidRDefault="00D04B5B" w:rsidP="003E298E">
      <w:pPr>
        <w:pStyle w:val="a3"/>
        <w:rPr>
          <w:b/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 </w:t>
      </w:r>
      <w:r w:rsidRPr="003E298E">
        <w:rPr>
          <w:sz w:val="28"/>
          <w:szCs w:val="28"/>
        </w:rPr>
        <w:tab/>
        <w:t xml:space="preserve">1. Администрация Заславского муниципального образования  Иркутской области, руководствуясь статьей 55  Градостроительного кодекса Российской Федерации, разрешает ввод в эксплуатацию    </w:t>
      </w:r>
      <w:r w:rsidRPr="003E298E">
        <w:rPr>
          <w:sz w:val="28"/>
          <w:szCs w:val="28"/>
          <w:u w:val="single"/>
        </w:rPr>
        <w:t>построенного,    реконструированного,   отремонтированного</w:t>
      </w:r>
      <w:r w:rsidRPr="003E298E">
        <w:rPr>
          <w:strike/>
          <w:sz w:val="28"/>
          <w:szCs w:val="28"/>
        </w:rPr>
        <w:t xml:space="preserve"> </w:t>
      </w:r>
      <w:r w:rsidRPr="003E298E">
        <w:rPr>
          <w:sz w:val="28"/>
          <w:szCs w:val="28"/>
        </w:rPr>
        <w:t xml:space="preserve">  объекта        капитального строительства: 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(ненужное зачеркнуть)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(наименованием объекта)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proofErr w:type="gramStart"/>
      <w:r w:rsidRPr="003E298E">
        <w:rPr>
          <w:sz w:val="28"/>
          <w:szCs w:val="28"/>
        </w:rPr>
        <w:t>расположенного</w:t>
      </w:r>
      <w:proofErr w:type="gramEnd"/>
      <w:r w:rsidRPr="003E298E">
        <w:rPr>
          <w:sz w:val="28"/>
          <w:szCs w:val="28"/>
        </w:rPr>
        <w:t xml:space="preserve"> по адресу: ______________________________________________________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2. Сведения об объекте капитального строительства: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tbl>
      <w:tblPr>
        <w:tblW w:w="9415" w:type="dxa"/>
        <w:jc w:val="center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33"/>
        <w:gridCol w:w="1413"/>
        <w:gridCol w:w="1424"/>
        <w:gridCol w:w="1645"/>
      </w:tblGrid>
      <w:tr w:rsidR="00D04B5B" w:rsidRPr="003E298E" w:rsidTr="0030414F">
        <w:trPr>
          <w:trHeight w:val="272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Ед. 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proofErr w:type="spellStart"/>
            <w:r w:rsidRPr="003E298E">
              <w:rPr>
                <w:sz w:val="28"/>
                <w:szCs w:val="28"/>
              </w:rPr>
              <w:t>изм</w:t>
            </w:r>
            <w:proofErr w:type="spellEnd"/>
            <w:r w:rsidRPr="003E298E">
              <w:rPr>
                <w:sz w:val="28"/>
                <w:szCs w:val="28"/>
              </w:rPr>
              <w:t>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По проекту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Фактически</w:t>
            </w:r>
          </w:p>
        </w:tc>
      </w:tr>
      <w:tr w:rsidR="00D04B5B" w:rsidRPr="003E298E" w:rsidTr="0030414F">
        <w:trPr>
          <w:trHeight w:val="272"/>
          <w:jc w:val="center"/>
        </w:trPr>
        <w:tc>
          <w:tcPr>
            <w:tcW w:w="9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b/>
                <w:sz w:val="28"/>
                <w:szCs w:val="28"/>
              </w:rPr>
            </w:pPr>
            <w:r w:rsidRPr="003E298E">
              <w:rPr>
                <w:b/>
                <w:sz w:val="28"/>
                <w:szCs w:val="28"/>
              </w:rPr>
              <w:t>1.Общие показатели вводимого в эксплуатацию объекта.</w:t>
            </w:r>
          </w:p>
        </w:tc>
      </w:tr>
      <w:tr w:rsidR="00D04B5B" w:rsidRPr="003E298E" w:rsidTr="0030414F">
        <w:trPr>
          <w:trHeight w:val="563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Строительный объем  </w:t>
            </w:r>
            <w:proofErr w:type="spellStart"/>
            <w:r w:rsidRPr="003E298E">
              <w:rPr>
                <w:sz w:val="28"/>
                <w:szCs w:val="28"/>
              </w:rPr>
              <w:t>лит</w:t>
            </w:r>
            <w:proofErr w:type="gramStart"/>
            <w:r w:rsidRPr="003E298E">
              <w:rPr>
                <w:sz w:val="28"/>
                <w:szCs w:val="28"/>
              </w:rPr>
              <w:t>.</w:t>
            </w:r>
            <w:proofErr w:type="gramEnd"/>
            <w:r w:rsidRPr="003E298E">
              <w:rPr>
                <w:sz w:val="28"/>
                <w:szCs w:val="28"/>
              </w:rPr>
              <w:t>____</w:t>
            </w:r>
            <w:proofErr w:type="spellEnd"/>
            <w:r w:rsidRPr="003E298E">
              <w:rPr>
                <w:sz w:val="28"/>
                <w:szCs w:val="28"/>
              </w:rPr>
              <w:t xml:space="preserve">-  </w:t>
            </w:r>
            <w:proofErr w:type="gramStart"/>
            <w:r w:rsidRPr="003E298E">
              <w:rPr>
                <w:sz w:val="28"/>
                <w:szCs w:val="28"/>
              </w:rPr>
              <w:t>в</w:t>
            </w:r>
            <w:proofErr w:type="gramEnd"/>
            <w:r w:rsidRPr="003E298E">
              <w:rPr>
                <w:sz w:val="28"/>
                <w:szCs w:val="28"/>
              </w:rPr>
              <w:t>сего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в том числе надземной части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Общая  площадь    </w:t>
            </w:r>
            <w:proofErr w:type="gramStart"/>
            <w:r w:rsidRPr="003E298E">
              <w:rPr>
                <w:sz w:val="28"/>
                <w:szCs w:val="28"/>
              </w:rPr>
              <w:t>лит</w:t>
            </w:r>
            <w:proofErr w:type="gramEnd"/>
            <w:r w:rsidRPr="003E298E">
              <w:rPr>
                <w:sz w:val="28"/>
                <w:szCs w:val="28"/>
              </w:rPr>
              <w:t xml:space="preserve">.____ 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Площадь      </w:t>
            </w:r>
            <w:proofErr w:type="gramStart"/>
            <w:r w:rsidRPr="003E298E">
              <w:rPr>
                <w:sz w:val="28"/>
                <w:szCs w:val="28"/>
              </w:rPr>
              <w:t>встроенно-пристроенных</w:t>
            </w:r>
            <w:proofErr w:type="gramEnd"/>
            <w:r w:rsidRPr="003E298E">
              <w:rPr>
                <w:sz w:val="28"/>
                <w:szCs w:val="28"/>
              </w:rPr>
              <w:t xml:space="preserve">        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помещений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Количество зданий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куб</w:t>
            </w:r>
            <w:proofErr w:type="gramStart"/>
            <w:r w:rsidRPr="003E298E">
              <w:rPr>
                <w:sz w:val="28"/>
                <w:szCs w:val="28"/>
              </w:rPr>
              <w:t>.м</w:t>
            </w:r>
            <w:proofErr w:type="gramEnd"/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куб</w:t>
            </w:r>
            <w:proofErr w:type="gramStart"/>
            <w:r w:rsidRPr="003E298E">
              <w:rPr>
                <w:sz w:val="28"/>
                <w:szCs w:val="28"/>
              </w:rPr>
              <w:t>.м</w:t>
            </w:r>
            <w:proofErr w:type="gramEnd"/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кв</w:t>
            </w:r>
            <w:proofErr w:type="gramStart"/>
            <w:r w:rsidRPr="003E298E">
              <w:rPr>
                <w:sz w:val="28"/>
                <w:szCs w:val="28"/>
              </w:rPr>
              <w:t>.м</w:t>
            </w:r>
            <w:proofErr w:type="gramEnd"/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кв. м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шт.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344"/>
          <w:jc w:val="center"/>
        </w:trPr>
        <w:tc>
          <w:tcPr>
            <w:tcW w:w="9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b/>
                <w:sz w:val="28"/>
                <w:szCs w:val="28"/>
              </w:rPr>
            </w:pPr>
            <w:r w:rsidRPr="003E298E">
              <w:rPr>
                <w:b/>
                <w:sz w:val="28"/>
                <w:szCs w:val="28"/>
              </w:rPr>
              <w:t>2. Нежилые объекты</w:t>
            </w:r>
          </w:p>
        </w:tc>
      </w:tr>
      <w:tr w:rsidR="00D04B5B" w:rsidRPr="003E298E" w:rsidTr="0030414F">
        <w:trPr>
          <w:trHeight w:val="563"/>
          <w:jc w:val="center"/>
        </w:trPr>
        <w:tc>
          <w:tcPr>
            <w:tcW w:w="9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Объекты непроизводственного назначения (школы, больницы, детские сады, объекты культуры, спорта и т.д.)</w:t>
            </w:r>
          </w:p>
        </w:tc>
      </w:tr>
      <w:tr w:rsidR="00D04B5B" w:rsidRPr="003E298E" w:rsidTr="0030414F">
        <w:trPr>
          <w:trHeight w:val="334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Количество мест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343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 Количество посещений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354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 Вместимость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169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Иные показатели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236"/>
          <w:jc w:val="center"/>
        </w:trPr>
        <w:tc>
          <w:tcPr>
            <w:tcW w:w="9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b/>
                <w:sz w:val="28"/>
                <w:szCs w:val="28"/>
              </w:rPr>
            </w:pPr>
            <w:r w:rsidRPr="003E298E">
              <w:rPr>
                <w:b/>
                <w:sz w:val="28"/>
                <w:szCs w:val="28"/>
              </w:rPr>
              <w:t>Объекты производственного назначения</w:t>
            </w:r>
          </w:p>
        </w:tc>
      </w:tr>
      <w:tr w:rsidR="00D04B5B" w:rsidRPr="003E298E" w:rsidTr="0030414F">
        <w:trPr>
          <w:trHeight w:val="315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lastRenderedPageBreak/>
              <w:t>Мощность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174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Производительность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253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Протяженность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319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Иные показатели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178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Иные показатели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244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Материалы фундаментов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324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Материалы стен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153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Материалы перекрытий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234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Материалы кровли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282"/>
          <w:jc w:val="center"/>
        </w:trPr>
        <w:tc>
          <w:tcPr>
            <w:tcW w:w="9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b/>
                <w:sz w:val="28"/>
                <w:szCs w:val="28"/>
              </w:rPr>
            </w:pPr>
            <w:r w:rsidRPr="003E298E">
              <w:rPr>
                <w:b/>
                <w:sz w:val="28"/>
                <w:szCs w:val="28"/>
              </w:rPr>
              <w:t>3. Объекты жилищного строительства</w:t>
            </w:r>
          </w:p>
        </w:tc>
      </w:tr>
      <w:tr w:rsidR="00D04B5B" w:rsidRPr="003E298E" w:rsidTr="0030414F">
        <w:trPr>
          <w:trHeight w:val="563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Общая площадь жилых  помещений          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proofErr w:type="gramStart"/>
            <w:r w:rsidRPr="003E298E">
              <w:rPr>
                <w:sz w:val="28"/>
                <w:szCs w:val="28"/>
              </w:rPr>
              <w:t>(за исключением    балконов,    лоджий,</w:t>
            </w:r>
            <w:proofErr w:type="gramEnd"/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 веранд и террас)                                           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кв. м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234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Количество этажей                                      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штук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313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Количество секций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секций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563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Количество квартир – всего                  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 в том числе: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1-комнатные                                            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2-комнатные                                            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3-комнатные                                            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4-комнатные                         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более чем 4-комнатные        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штук/кв. м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штук/кв. м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штук/кв. м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штук/кв. м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штук/кв. м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штук/кв. м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563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Общая площадь  жилых  помещений  </w:t>
            </w:r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proofErr w:type="gramStart"/>
            <w:r w:rsidRPr="003E298E">
              <w:rPr>
                <w:sz w:val="28"/>
                <w:szCs w:val="28"/>
              </w:rPr>
              <w:t xml:space="preserve">(с     учетом балконов, лоджий, </w:t>
            </w:r>
            <w:proofErr w:type="gramEnd"/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 веранд   и  террас)                                            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кв</w:t>
            </w:r>
            <w:proofErr w:type="gramStart"/>
            <w:r w:rsidRPr="003E298E">
              <w:rPr>
                <w:sz w:val="28"/>
                <w:szCs w:val="28"/>
              </w:rPr>
              <w:t>.м</w:t>
            </w:r>
            <w:proofErr w:type="gramEnd"/>
          </w:p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272"/>
          <w:jc w:val="center"/>
        </w:trPr>
        <w:tc>
          <w:tcPr>
            <w:tcW w:w="9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b/>
                <w:sz w:val="28"/>
                <w:szCs w:val="28"/>
              </w:rPr>
            </w:pPr>
            <w:r w:rsidRPr="003E298E">
              <w:rPr>
                <w:b/>
                <w:sz w:val="28"/>
                <w:szCs w:val="28"/>
              </w:rPr>
              <w:t>4. Стоимость строительства.</w:t>
            </w:r>
          </w:p>
        </w:tc>
      </w:tr>
      <w:tr w:rsidR="00D04B5B" w:rsidRPr="003E298E" w:rsidTr="0030414F">
        <w:trPr>
          <w:trHeight w:val="272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Стоимость строительства объекта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тыс</w:t>
            </w:r>
            <w:proofErr w:type="gramStart"/>
            <w:r w:rsidRPr="003E298E">
              <w:rPr>
                <w:sz w:val="28"/>
                <w:szCs w:val="28"/>
              </w:rPr>
              <w:t>.р</w:t>
            </w:r>
            <w:proofErr w:type="gramEnd"/>
            <w:r w:rsidRPr="003E298E">
              <w:rPr>
                <w:sz w:val="28"/>
                <w:szCs w:val="28"/>
              </w:rPr>
              <w:t>уб.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  <w:tr w:rsidR="00D04B5B" w:rsidRPr="003E298E" w:rsidTr="0030414F">
        <w:trPr>
          <w:trHeight w:val="272"/>
          <w:jc w:val="center"/>
        </w:trPr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В том числе строительно-монтажных работ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>тыс</w:t>
            </w:r>
            <w:proofErr w:type="gramStart"/>
            <w:r w:rsidRPr="003E298E">
              <w:rPr>
                <w:sz w:val="28"/>
                <w:szCs w:val="28"/>
              </w:rPr>
              <w:t>.р</w:t>
            </w:r>
            <w:proofErr w:type="gramEnd"/>
            <w:r w:rsidRPr="003E298E">
              <w:rPr>
                <w:sz w:val="28"/>
                <w:szCs w:val="28"/>
              </w:rPr>
              <w:t>уб.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</w:p>
        </w:tc>
      </w:tr>
    </w:tbl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Главный специалист ___________________        _________________________________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                      (подпись)                          (расшифровка подписи)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   М.П.                                                                                                             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«__» __________ 20__ года  </w:t>
      </w:r>
      <w:bookmarkStart w:id="0" w:name="bmEnd"/>
      <w:bookmarkEnd w:id="0"/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  <w:sectPr w:rsidR="00D04B5B" w:rsidRPr="003E298E" w:rsidSect="00D04B5B">
          <w:headerReference w:type="even" r:id="rId5"/>
          <w:pgSz w:w="11906" w:h="16838" w:code="9"/>
          <w:pgMar w:top="567" w:right="510" w:bottom="567" w:left="1701" w:header="720" w:footer="720" w:gutter="0"/>
          <w:cols w:space="720"/>
          <w:titlePg/>
          <w:docGrid w:linePitch="326"/>
        </w:sectPr>
      </w:pP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lastRenderedPageBreak/>
        <w:t>Приложение №2</w:t>
      </w: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t>к Административному регламенту</w:t>
      </w: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                                                                    Главе   Заславского          муниципального образования</w:t>
      </w: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                                                                  </w:t>
      </w: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                                                                    ___________________________</w:t>
      </w: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                                                                    ___________________________</w:t>
      </w: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                                                                    </w:t>
      </w:r>
      <w:proofErr w:type="spellStart"/>
      <w:r w:rsidRPr="003E298E">
        <w:rPr>
          <w:sz w:val="28"/>
          <w:szCs w:val="28"/>
        </w:rPr>
        <w:t>прож</w:t>
      </w:r>
      <w:proofErr w:type="spellEnd"/>
      <w:r w:rsidRPr="003E298E">
        <w:rPr>
          <w:sz w:val="28"/>
          <w:szCs w:val="28"/>
        </w:rPr>
        <w:t>.______________________</w:t>
      </w:r>
    </w:p>
    <w:p w:rsidR="00D04B5B" w:rsidRPr="003E298E" w:rsidRDefault="00D04B5B" w:rsidP="003E298E">
      <w:pPr>
        <w:pStyle w:val="a3"/>
        <w:jc w:val="right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                                                                    ___________________________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                               </w:t>
      </w:r>
      <w:proofErr w:type="gramStart"/>
      <w:r w:rsidRPr="003E298E">
        <w:rPr>
          <w:sz w:val="28"/>
          <w:szCs w:val="28"/>
        </w:rPr>
        <w:t>З</w:t>
      </w:r>
      <w:proofErr w:type="gramEnd"/>
      <w:r w:rsidRPr="003E298E">
        <w:rPr>
          <w:sz w:val="28"/>
          <w:szCs w:val="28"/>
        </w:rPr>
        <w:t xml:space="preserve">   А  Я  В  Л  Е  Н  И  Е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   Прошу  Вас   выдать  разрешение   на    ввод   в  эксплуатацию_________ __________________________________________________________________  ________________________________ по  адресу: 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______________________________________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дата:_____________                                               подпись:______________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lastRenderedPageBreak/>
        <w:t>Главному специалисту Заславского муниципального образования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Заказчи</w:t>
      </w:r>
      <w:proofErr w:type="gramStart"/>
      <w:r w:rsidRPr="003E298E">
        <w:rPr>
          <w:sz w:val="28"/>
          <w:szCs w:val="28"/>
        </w:rPr>
        <w:t>к(</w:t>
      </w:r>
      <w:proofErr w:type="gramEnd"/>
      <w:r w:rsidRPr="003E298E">
        <w:rPr>
          <w:sz w:val="28"/>
          <w:szCs w:val="28"/>
        </w:rPr>
        <w:t>застройщик)  _____________________________________________________________________________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(фамилия</w:t>
      </w:r>
      <w:proofErr w:type="gramStart"/>
      <w:r w:rsidR="003E298E">
        <w:rPr>
          <w:sz w:val="28"/>
          <w:szCs w:val="28"/>
        </w:rPr>
        <w:t xml:space="preserve"> </w:t>
      </w:r>
      <w:r w:rsidRPr="003E298E">
        <w:rPr>
          <w:sz w:val="28"/>
          <w:szCs w:val="28"/>
        </w:rPr>
        <w:t>,</w:t>
      </w:r>
      <w:proofErr w:type="gramEnd"/>
      <w:r w:rsidRPr="003E298E">
        <w:rPr>
          <w:sz w:val="28"/>
          <w:szCs w:val="28"/>
        </w:rPr>
        <w:t xml:space="preserve"> имя, отчество - для граждан,  почтовый индекс, адрес и телефон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       _____________________________________________________________________________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полное наименование организации - для юридических лиц, его почтовый индекс, адрес и телефон)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      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jc w:val="center"/>
        <w:rPr>
          <w:b/>
          <w:bCs/>
          <w:sz w:val="28"/>
          <w:szCs w:val="28"/>
        </w:rPr>
      </w:pPr>
      <w:r w:rsidRPr="003E298E">
        <w:rPr>
          <w:b/>
          <w:bCs/>
          <w:sz w:val="28"/>
          <w:szCs w:val="28"/>
        </w:rPr>
        <w:t>ЗАЯВЛЕНИЕ</w:t>
      </w:r>
    </w:p>
    <w:p w:rsidR="00D04B5B" w:rsidRPr="003E298E" w:rsidRDefault="00D04B5B" w:rsidP="003E298E">
      <w:pPr>
        <w:pStyle w:val="a3"/>
        <w:jc w:val="center"/>
        <w:rPr>
          <w:b/>
          <w:bCs/>
          <w:sz w:val="28"/>
          <w:szCs w:val="28"/>
        </w:rPr>
      </w:pPr>
      <w:r w:rsidRPr="003E298E">
        <w:rPr>
          <w:b/>
          <w:bCs/>
          <w:sz w:val="28"/>
          <w:szCs w:val="28"/>
        </w:rPr>
        <w:t>на ввод объекта в эксплуатацию</w:t>
      </w:r>
    </w:p>
    <w:p w:rsidR="00D04B5B" w:rsidRPr="003E298E" w:rsidRDefault="00D04B5B" w:rsidP="003E298E">
      <w:pPr>
        <w:pStyle w:val="a3"/>
        <w:jc w:val="center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1.Прошу  выдать разрешение на  ввод   объекта в эксплуатацию_____________________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_____________________________________________________________________________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(наименование объекта   капитального строительства в соответствии с  проектной документацией)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расположенного</w:t>
      </w:r>
      <w:proofErr w:type="gramStart"/>
      <w:r w:rsidRPr="003E298E">
        <w:rPr>
          <w:sz w:val="28"/>
          <w:szCs w:val="28"/>
        </w:rPr>
        <w:t xml:space="preserve"> </w:t>
      </w:r>
      <w:r w:rsidR="003E298E">
        <w:rPr>
          <w:sz w:val="28"/>
          <w:szCs w:val="28"/>
        </w:rPr>
        <w:t>,</w:t>
      </w:r>
      <w:proofErr w:type="gramEnd"/>
      <w:r w:rsidRPr="003E298E">
        <w:rPr>
          <w:sz w:val="28"/>
          <w:szCs w:val="28"/>
        </w:rPr>
        <w:t>по адресу __________________________________________________________________________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        (полный адрес объекта капитального строительства</w:t>
      </w:r>
      <w:proofErr w:type="gramStart"/>
      <w:r w:rsidRPr="003E298E">
        <w:rPr>
          <w:sz w:val="28"/>
          <w:szCs w:val="28"/>
        </w:rPr>
        <w:t xml:space="preserve"> </w:t>
      </w:r>
      <w:r w:rsidR="003E298E">
        <w:rPr>
          <w:sz w:val="28"/>
          <w:szCs w:val="28"/>
        </w:rPr>
        <w:t>,</w:t>
      </w:r>
      <w:proofErr w:type="gramEnd"/>
      <w:r w:rsidRPr="003E298E">
        <w:rPr>
          <w:sz w:val="28"/>
          <w:szCs w:val="28"/>
        </w:rPr>
        <w:t xml:space="preserve">с указанием субъекта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_____________________________________________________________________________  Российской Федерации</w:t>
      </w:r>
      <w:proofErr w:type="gramStart"/>
      <w:r w:rsidR="003E298E">
        <w:rPr>
          <w:sz w:val="28"/>
          <w:szCs w:val="28"/>
        </w:rPr>
        <w:t xml:space="preserve"> </w:t>
      </w:r>
      <w:r w:rsidRPr="003E298E">
        <w:rPr>
          <w:sz w:val="28"/>
          <w:szCs w:val="28"/>
        </w:rPr>
        <w:t>,</w:t>
      </w:r>
      <w:proofErr w:type="gramEnd"/>
      <w:r w:rsidRPr="003E298E">
        <w:rPr>
          <w:sz w:val="28"/>
          <w:szCs w:val="28"/>
        </w:rPr>
        <w:t xml:space="preserve"> административного района и т.д. или строительный адрес)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2. Сведения об объекте капитального строительства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D04B5B" w:rsidRPr="003E298E" w:rsidTr="0030414F">
        <w:tblPrEx>
          <w:tblCellMar>
            <w:top w:w="0" w:type="dxa"/>
            <w:bottom w:w="0" w:type="dxa"/>
          </w:tblCellMar>
        </w:tblPrEx>
        <w:tc>
          <w:tcPr>
            <w:tcW w:w="10138" w:type="dxa"/>
          </w:tcPr>
          <w:p w:rsidR="00D04B5B" w:rsidRPr="003E298E" w:rsidRDefault="00D04B5B" w:rsidP="003E298E">
            <w:pPr>
              <w:pStyle w:val="a3"/>
              <w:rPr>
                <w:sz w:val="28"/>
                <w:szCs w:val="28"/>
              </w:rPr>
            </w:pPr>
            <w:r w:rsidRPr="003E298E">
              <w:rPr>
                <w:sz w:val="28"/>
                <w:szCs w:val="28"/>
              </w:rPr>
              <w:t xml:space="preserve">      Наименование показателя                 |  Единица  </w:t>
            </w:r>
            <w:proofErr w:type="spellStart"/>
            <w:r w:rsidRPr="003E298E">
              <w:rPr>
                <w:sz w:val="28"/>
                <w:szCs w:val="28"/>
              </w:rPr>
              <w:t>изм</w:t>
            </w:r>
            <w:proofErr w:type="spellEnd"/>
            <w:r w:rsidRPr="003E298E">
              <w:rPr>
                <w:sz w:val="28"/>
                <w:szCs w:val="28"/>
              </w:rPr>
              <w:t>.           |                По проекту</w:t>
            </w:r>
            <w:proofErr w:type="gramStart"/>
            <w:r w:rsidRPr="003E298E">
              <w:rPr>
                <w:sz w:val="28"/>
                <w:szCs w:val="28"/>
              </w:rPr>
              <w:t xml:space="preserve">                        !</w:t>
            </w:r>
            <w:proofErr w:type="gramEnd"/>
            <w:r w:rsidRPr="003E298E">
              <w:rPr>
                <w:sz w:val="28"/>
                <w:szCs w:val="28"/>
              </w:rPr>
              <w:t xml:space="preserve">         Фактически </w:t>
            </w:r>
          </w:p>
        </w:tc>
      </w:tr>
    </w:tbl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I. Общие показатели вводимого в эксплуатацию объекта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Строительный объем - всего                      куб. </w:t>
      </w:r>
      <w:proofErr w:type="gramStart"/>
      <w:r w:rsidRPr="003E298E">
        <w:rPr>
          <w:sz w:val="28"/>
          <w:szCs w:val="28"/>
        </w:rPr>
        <w:t>м</w:t>
      </w:r>
      <w:proofErr w:type="gramEnd"/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в том числе надземной части                     куб. </w:t>
      </w:r>
      <w:proofErr w:type="gramStart"/>
      <w:r w:rsidRPr="003E298E">
        <w:rPr>
          <w:sz w:val="28"/>
          <w:szCs w:val="28"/>
        </w:rPr>
        <w:t>м</w:t>
      </w:r>
      <w:proofErr w:type="gramEnd"/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Общая площадь                                             кв. м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Площадь      </w:t>
      </w:r>
      <w:proofErr w:type="gramStart"/>
      <w:r w:rsidRPr="003E298E">
        <w:rPr>
          <w:sz w:val="28"/>
          <w:szCs w:val="28"/>
        </w:rPr>
        <w:t>встроенно-пристроенных</w:t>
      </w:r>
      <w:proofErr w:type="gramEnd"/>
      <w:r w:rsidRPr="003E298E">
        <w:rPr>
          <w:sz w:val="28"/>
          <w:szCs w:val="28"/>
        </w:rPr>
        <w:t xml:space="preserve">        кв. м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lastRenderedPageBreak/>
        <w:t xml:space="preserve"> помещений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Количество зданий                                        штук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II. Объекты жилищного строительства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Общая площадь жилых  помещений         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</w:t>
      </w:r>
      <w:proofErr w:type="gramStart"/>
      <w:r w:rsidRPr="003E298E">
        <w:rPr>
          <w:sz w:val="28"/>
          <w:szCs w:val="28"/>
        </w:rPr>
        <w:t>(за исключением    балконов,    лоджий,</w:t>
      </w:r>
      <w:proofErr w:type="gramEnd"/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веранд и террас)                                              кв. м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Количество этажей                                          штук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Количество секций                                       </w:t>
      </w:r>
      <w:proofErr w:type="spellStart"/>
      <w:proofErr w:type="gramStart"/>
      <w:r w:rsidRPr="003E298E">
        <w:rPr>
          <w:sz w:val="28"/>
          <w:szCs w:val="28"/>
        </w:rPr>
        <w:t>секций</w:t>
      </w:r>
      <w:proofErr w:type="spellEnd"/>
      <w:proofErr w:type="gramEnd"/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Количество квартир - всего                   штук/кв. м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в том числе: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1-комнатные                                            штук/кв. м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2-комнатные                                            штук/кв. м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3-комнатные                                            штук/кв. м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4-комнатные                                            штук/кв. м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более чем 4-комнатные                          штук/кв. м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Общая площадь  жилых  помещений 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proofErr w:type="gramStart"/>
      <w:r w:rsidRPr="003E298E">
        <w:rPr>
          <w:sz w:val="28"/>
          <w:szCs w:val="28"/>
        </w:rPr>
        <w:t xml:space="preserve">(с     учетом балконов, лоджий, </w:t>
      </w:r>
      <w:proofErr w:type="gramEnd"/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веранд   и  террас)                                             кв</w:t>
      </w:r>
      <w:proofErr w:type="gramStart"/>
      <w:r w:rsidRPr="003E298E">
        <w:rPr>
          <w:sz w:val="28"/>
          <w:szCs w:val="28"/>
        </w:rPr>
        <w:t>.м</w:t>
      </w:r>
      <w:proofErr w:type="gramEnd"/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</w:t>
      </w:r>
      <w:r w:rsidRPr="003E298E">
        <w:rPr>
          <w:sz w:val="28"/>
          <w:szCs w:val="28"/>
          <w:lang w:val="en-US"/>
        </w:rPr>
        <w:t>I</w:t>
      </w:r>
      <w:r w:rsidRPr="003E298E">
        <w:rPr>
          <w:sz w:val="28"/>
          <w:szCs w:val="28"/>
        </w:rPr>
        <w:t>II. Нежилые объекты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proofErr w:type="gramStart"/>
      <w:r w:rsidRPr="003E298E">
        <w:rPr>
          <w:sz w:val="28"/>
          <w:szCs w:val="28"/>
        </w:rPr>
        <w:t>Объекты непроизводственного назначения (школы, больницы,</w:t>
      </w:r>
      <w:proofErr w:type="gramEnd"/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детские сады, объекты культуры, спорта и т.д.)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Количество мест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Количество посещений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Вместимость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_____________________________________________________________________________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(иные показатели)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  <w:lang w:val="en-US"/>
        </w:rPr>
        <w:t>IV</w:t>
      </w:r>
      <w:r w:rsidRPr="003E298E">
        <w:rPr>
          <w:sz w:val="28"/>
          <w:szCs w:val="28"/>
        </w:rPr>
        <w:t>. Объекты производственного назначения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Мощность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Производительность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_____________________________________________________________________________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(иные показатели)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_____________________________________________________________________________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      (иные показатели)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Материалы фундаментов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lastRenderedPageBreak/>
        <w:t>Материалы стен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Материалы перекрытий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Материалы кровли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  <w:lang w:val="en-US"/>
        </w:rPr>
        <w:t>V</w:t>
      </w:r>
      <w:r w:rsidRPr="003E298E">
        <w:rPr>
          <w:sz w:val="28"/>
          <w:szCs w:val="28"/>
        </w:rPr>
        <w:t>. Стоимость строительства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(для объектов, финансируемых за счет средств соответствующих бюджетов)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Стоимость строительства  объекта   всего   - тыс. рублей 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Приложение (перечень прилагаемых документов):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_______________________                  ____________             ________________________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Заказчик (застройщик)                         (подпись)                         (расшифровка подписи)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 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>"____ " ___________________ 20   г.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sz w:val="28"/>
          <w:szCs w:val="28"/>
        </w:rPr>
        <w:t xml:space="preserve">    м.п.</w:t>
      </w: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298E" w:rsidRDefault="003E298E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298E" w:rsidRDefault="003E298E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298E" w:rsidRDefault="003E298E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298E" w:rsidRDefault="003E298E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298E" w:rsidRDefault="003E298E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298E" w:rsidRDefault="003E298E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298E" w:rsidRDefault="003E298E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298E" w:rsidRDefault="003E298E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298E" w:rsidRDefault="003E298E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298E" w:rsidRDefault="003E298E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3E298E" w:rsidRDefault="00D04B5B" w:rsidP="003E298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E298E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D04B5B" w:rsidRPr="003E298E" w:rsidRDefault="00D04B5B" w:rsidP="003E298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E298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3E298E" w:rsidRDefault="00D04B5B" w:rsidP="003E29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298E">
        <w:rPr>
          <w:rFonts w:ascii="Times New Roman" w:hAnsi="Times New Roman" w:cs="Times New Roman"/>
          <w:sz w:val="28"/>
          <w:szCs w:val="28"/>
        </w:rPr>
        <w:t>Опись документов,</w:t>
      </w:r>
    </w:p>
    <w:p w:rsidR="00D04B5B" w:rsidRPr="003E298E" w:rsidRDefault="00D04B5B" w:rsidP="003E298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E298E">
        <w:rPr>
          <w:rFonts w:ascii="Times New Roman" w:hAnsi="Times New Roman" w:cs="Times New Roman"/>
          <w:sz w:val="28"/>
          <w:szCs w:val="28"/>
        </w:rPr>
        <w:t>предоставленных к заявлению о выдаче разрешения на ввод объекта в эксплуатацию  от «____»_________200__г.   вход. №________</w:t>
      </w: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4287"/>
        <w:gridCol w:w="2160"/>
        <w:gridCol w:w="2160"/>
      </w:tblGrid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E298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3E29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E29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E29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E298E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</w:t>
            </w:r>
          </w:p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E298E">
              <w:rPr>
                <w:rFonts w:ascii="Times New Roman" w:hAnsi="Times New Roman" w:cs="Times New Roman"/>
                <w:sz w:val="28"/>
                <w:szCs w:val="28"/>
              </w:rPr>
              <w:t xml:space="preserve"> дата, номер</w:t>
            </w: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E298E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E298E">
              <w:rPr>
                <w:rFonts w:ascii="Times New Roman" w:hAnsi="Times New Roman" w:cs="Times New Roman"/>
                <w:sz w:val="28"/>
                <w:szCs w:val="28"/>
              </w:rPr>
              <w:t>Наличие копии документа</w:t>
            </w: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4B5B" w:rsidRPr="003E298E" w:rsidTr="0030414F">
        <w:tc>
          <w:tcPr>
            <w:tcW w:w="861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7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D04B5B" w:rsidRPr="003E298E" w:rsidRDefault="00D04B5B" w:rsidP="003E298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E298E">
        <w:rPr>
          <w:rFonts w:ascii="Times New Roman" w:hAnsi="Times New Roman" w:cs="Times New Roman"/>
          <w:sz w:val="28"/>
          <w:szCs w:val="28"/>
        </w:rPr>
        <w:t xml:space="preserve">Застройщик                                                          Главный специалист                                                     </w:t>
      </w: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E298E">
        <w:rPr>
          <w:rFonts w:ascii="Times New Roman" w:hAnsi="Times New Roman" w:cs="Times New Roman"/>
          <w:sz w:val="28"/>
          <w:szCs w:val="28"/>
        </w:rPr>
        <w:t>___________________________                       ____________________________</w:t>
      </w: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E298E">
        <w:rPr>
          <w:rFonts w:ascii="Times New Roman" w:hAnsi="Times New Roman" w:cs="Times New Roman"/>
          <w:sz w:val="28"/>
          <w:szCs w:val="28"/>
        </w:rPr>
        <w:t>___________________________                       ____________________________</w:t>
      </w: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E298E">
        <w:rPr>
          <w:rFonts w:ascii="Times New Roman" w:hAnsi="Times New Roman" w:cs="Times New Roman"/>
          <w:sz w:val="28"/>
          <w:szCs w:val="28"/>
        </w:rPr>
        <w:t>___________________________                       ____________________________</w:t>
      </w: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E298E">
        <w:rPr>
          <w:rFonts w:ascii="Times New Roman" w:hAnsi="Times New Roman" w:cs="Times New Roman"/>
          <w:sz w:val="28"/>
          <w:szCs w:val="28"/>
        </w:rPr>
        <w:t>Предоставлен неполный комплект документов.</w:t>
      </w: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E298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E298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04B5B" w:rsidRPr="003E298E" w:rsidRDefault="00D04B5B" w:rsidP="003E29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E298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04B5B" w:rsidRPr="003E298E" w:rsidRDefault="00D04B5B" w:rsidP="003E298E">
      <w:pPr>
        <w:pStyle w:val="a3"/>
        <w:rPr>
          <w:sz w:val="28"/>
          <w:szCs w:val="28"/>
        </w:rPr>
      </w:pPr>
      <w:r w:rsidRPr="003E298E">
        <w:rPr>
          <w:rFonts w:ascii="Times New Roman" w:hAnsi="Times New Roman" w:cs="Times New Roman"/>
          <w:sz w:val="28"/>
          <w:szCs w:val="28"/>
        </w:rPr>
        <w:br w:type="page"/>
      </w:r>
      <w:r w:rsidRPr="003E298E">
        <w:rPr>
          <w:sz w:val="28"/>
          <w:szCs w:val="28"/>
        </w:rPr>
        <w:lastRenderedPageBreak/>
        <w:t xml:space="preserve"> </w:t>
      </w:r>
    </w:p>
    <w:p w:rsidR="00D04B5B" w:rsidRPr="003E298E" w:rsidRDefault="00D04B5B" w:rsidP="003E298E">
      <w:pPr>
        <w:pStyle w:val="a3"/>
        <w:rPr>
          <w:rFonts w:ascii="Arial" w:hAnsi="Arial" w:cs="Arial"/>
          <w:sz w:val="28"/>
          <w:szCs w:val="28"/>
        </w:rPr>
      </w:pPr>
    </w:p>
    <w:p w:rsidR="00D04B5B" w:rsidRPr="003E298E" w:rsidRDefault="00D04B5B" w:rsidP="003E298E">
      <w:pPr>
        <w:pStyle w:val="a3"/>
        <w:rPr>
          <w:rFonts w:ascii="Arial" w:hAnsi="Arial" w:cs="Arial"/>
          <w:sz w:val="28"/>
          <w:szCs w:val="28"/>
        </w:rPr>
      </w:pPr>
    </w:p>
    <w:p w:rsidR="00D04B5B" w:rsidRPr="003E298E" w:rsidRDefault="00D04B5B" w:rsidP="003E298E">
      <w:pPr>
        <w:pStyle w:val="a3"/>
        <w:rPr>
          <w:rFonts w:ascii="Arial" w:hAnsi="Arial" w:cs="Arial"/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D04B5B" w:rsidRPr="003E298E" w:rsidRDefault="00D04B5B" w:rsidP="003E298E">
      <w:pPr>
        <w:pStyle w:val="a3"/>
        <w:rPr>
          <w:sz w:val="28"/>
          <w:szCs w:val="28"/>
        </w:rPr>
      </w:pPr>
    </w:p>
    <w:p w:rsidR="008D297D" w:rsidRPr="003E298E" w:rsidRDefault="008D297D" w:rsidP="003E298E">
      <w:pPr>
        <w:pStyle w:val="a3"/>
        <w:rPr>
          <w:sz w:val="28"/>
          <w:szCs w:val="28"/>
        </w:rPr>
      </w:pPr>
    </w:p>
    <w:sectPr w:rsidR="008D297D" w:rsidRPr="003E2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DFF" w:rsidRDefault="008D297D" w:rsidP="00973AB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0DFF" w:rsidRDefault="008D29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D4E47"/>
    <w:multiLevelType w:val="hybridMultilevel"/>
    <w:tmpl w:val="A1F833EE"/>
    <w:lvl w:ilvl="0" w:tplc="D688A1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04B5B"/>
    <w:rsid w:val="003E298E"/>
    <w:rsid w:val="008D297D"/>
    <w:rsid w:val="00D0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4B5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4B5B"/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a3">
    <w:name w:val="No Spacing"/>
    <w:uiPriority w:val="1"/>
    <w:qFormat/>
    <w:rsid w:val="00D04B5B"/>
    <w:pPr>
      <w:spacing w:after="0" w:line="240" w:lineRule="auto"/>
    </w:pPr>
  </w:style>
  <w:style w:type="paragraph" w:customStyle="1" w:styleId="Standard">
    <w:name w:val="Standard"/>
    <w:rsid w:val="00D04B5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a4">
    <w:name w:val="Комментарий"/>
    <w:basedOn w:val="Standard"/>
    <w:next w:val="Standard"/>
    <w:rsid w:val="00D04B5B"/>
    <w:pPr>
      <w:ind w:left="170"/>
      <w:jc w:val="both"/>
    </w:pPr>
    <w:rPr>
      <w:i/>
      <w:iCs/>
      <w:color w:val="800080"/>
    </w:rPr>
  </w:style>
  <w:style w:type="paragraph" w:customStyle="1" w:styleId="ConsPlusTitle">
    <w:name w:val="ConsPlusTitle"/>
    <w:rsid w:val="00D04B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D04B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04B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D04B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Body Text 3"/>
    <w:basedOn w:val="a"/>
    <w:link w:val="30"/>
    <w:rsid w:val="00D04B5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D04B5B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header"/>
    <w:basedOn w:val="a"/>
    <w:link w:val="a6"/>
    <w:rsid w:val="00D04B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D04B5B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D04B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19</Pages>
  <Words>5196</Words>
  <Characters>29623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2015-01-28T01:42:00Z</cp:lastPrinted>
  <dcterms:created xsi:type="dcterms:W3CDTF">2015-01-28T01:27:00Z</dcterms:created>
  <dcterms:modified xsi:type="dcterms:W3CDTF">2015-01-28T01:44:00Z</dcterms:modified>
</cp:coreProperties>
</file>