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54" w:rsidRPr="00087108" w:rsidRDefault="00F61854" w:rsidP="00AA2CA5">
      <w:pPr>
        <w:pStyle w:val="a3"/>
        <w:tabs>
          <w:tab w:val="left" w:pos="6825"/>
        </w:tabs>
        <w:rPr>
          <w:sz w:val="24"/>
          <w:szCs w:val="24"/>
          <w:lang w:val="en-US"/>
        </w:rPr>
      </w:pPr>
    </w:p>
    <w:p w:rsidR="00F61854" w:rsidRDefault="00F61854" w:rsidP="00AA2CA5">
      <w:pPr>
        <w:pStyle w:val="a3"/>
        <w:tabs>
          <w:tab w:val="left" w:pos="6825"/>
        </w:tabs>
        <w:rPr>
          <w:sz w:val="24"/>
          <w:szCs w:val="24"/>
        </w:rPr>
      </w:pPr>
    </w:p>
    <w:p w:rsidR="00F61854" w:rsidRDefault="00F61854" w:rsidP="00AA2CA5">
      <w:pPr>
        <w:pStyle w:val="a3"/>
        <w:tabs>
          <w:tab w:val="left" w:pos="6825"/>
        </w:tabs>
        <w:rPr>
          <w:sz w:val="24"/>
          <w:szCs w:val="24"/>
        </w:rPr>
      </w:pPr>
    </w:p>
    <w:p w:rsidR="00CE4EB1" w:rsidRPr="00DB1113" w:rsidRDefault="00CE4EB1" w:rsidP="00CE4EB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Pr="00DB1113">
        <w:rPr>
          <w:b/>
          <w:sz w:val="28"/>
          <w:szCs w:val="28"/>
        </w:rPr>
        <w:t>РОССИЙСКАЯ ФЕДЕРАЦИЯ</w:t>
      </w:r>
    </w:p>
    <w:p w:rsidR="00CE4EB1" w:rsidRPr="00DB1113" w:rsidRDefault="00CE4EB1" w:rsidP="00CE4EB1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ИРКУТСКАЯ ОБЛАСТЬ</w:t>
      </w:r>
    </w:p>
    <w:p w:rsidR="00CE4EB1" w:rsidRPr="00DB1113" w:rsidRDefault="00CE4EB1" w:rsidP="00CE4EB1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БАЛАГАНСКИЙ РАЙОН</w:t>
      </w:r>
    </w:p>
    <w:p w:rsidR="00CE4EB1" w:rsidRPr="00DB1113" w:rsidRDefault="00CE4EB1" w:rsidP="00CE4EB1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ДУМА ЗАСЛАВСКОГО МУНИЦИПАЛЬНОГО ОБРАЗОВАНИЯ</w:t>
      </w:r>
    </w:p>
    <w:p w:rsidR="00CE4EB1" w:rsidRPr="00DB1113" w:rsidRDefault="00CE4EB1" w:rsidP="00CE4EB1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( сельского поселения)</w:t>
      </w:r>
    </w:p>
    <w:p w:rsidR="00CE4EB1" w:rsidRPr="00DB1113" w:rsidRDefault="00CE4EB1" w:rsidP="00CE4EB1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третьего созыва</w:t>
      </w:r>
    </w:p>
    <w:p w:rsidR="00CE4EB1" w:rsidRPr="00DB1113" w:rsidRDefault="00CE4EB1" w:rsidP="00CE4EB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proofErr w:type="gramStart"/>
      <w:r w:rsidRPr="00DB1113">
        <w:rPr>
          <w:b/>
          <w:sz w:val="28"/>
          <w:szCs w:val="28"/>
        </w:rPr>
        <w:t>Р</w:t>
      </w:r>
      <w:proofErr w:type="gramEnd"/>
      <w:r w:rsidRPr="00DB1113">
        <w:rPr>
          <w:b/>
          <w:sz w:val="28"/>
          <w:szCs w:val="28"/>
        </w:rPr>
        <w:t xml:space="preserve"> Е Ш Е Н И Е</w:t>
      </w:r>
    </w:p>
    <w:p w:rsidR="00CE4EB1" w:rsidRPr="00DF60D6" w:rsidRDefault="00CE4EB1" w:rsidP="00CE4EB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CE4EB1">
        <w:rPr>
          <w:sz w:val="28"/>
          <w:szCs w:val="28"/>
        </w:rPr>
        <w:t>29</w:t>
      </w:r>
      <w:r>
        <w:rPr>
          <w:sz w:val="28"/>
          <w:szCs w:val="28"/>
        </w:rPr>
        <w:t xml:space="preserve"> января 2016 г.                                                                               № 1/2</w:t>
      </w:r>
    </w:p>
    <w:p w:rsidR="00F61854" w:rsidRDefault="00F61854" w:rsidP="00F61854">
      <w:pPr>
        <w:pStyle w:val="a3"/>
        <w:rPr>
          <w:sz w:val="28"/>
          <w:szCs w:val="28"/>
        </w:rPr>
      </w:pPr>
      <w:r>
        <w:rPr>
          <w:sz w:val="28"/>
          <w:szCs w:val="28"/>
        </w:rPr>
        <w:t>Об утверждении Реестра муниципальных услуг</w:t>
      </w:r>
    </w:p>
    <w:p w:rsidR="00F61854" w:rsidRDefault="00F61854" w:rsidP="00F61854">
      <w:pPr>
        <w:pStyle w:val="a3"/>
        <w:tabs>
          <w:tab w:val="left" w:pos="8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61854" w:rsidRDefault="00CE4EB1" w:rsidP="00F61854">
      <w:pPr>
        <w:pStyle w:val="a3"/>
        <w:tabs>
          <w:tab w:val="left" w:pos="8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61854">
        <w:rPr>
          <w:sz w:val="28"/>
          <w:szCs w:val="28"/>
        </w:rPr>
        <w:t xml:space="preserve">В соответствии с Федеральным законом от 27.07.2010 г. № 210-ФЗ </w:t>
      </w:r>
    </w:p>
    <w:p w:rsidR="00F61854" w:rsidRDefault="00F61854" w:rsidP="00F61854">
      <w:pPr>
        <w:pStyle w:val="a3"/>
        <w:tabs>
          <w:tab w:val="left" w:pos="885"/>
        </w:tabs>
        <w:rPr>
          <w:sz w:val="28"/>
          <w:szCs w:val="28"/>
        </w:rPr>
      </w:pPr>
      <w:r>
        <w:rPr>
          <w:sz w:val="28"/>
          <w:szCs w:val="28"/>
        </w:rPr>
        <w:t>« Об организации предоставления государственных и муниципальных услуг</w:t>
      </w:r>
      <w:proofErr w:type="gramStart"/>
      <w:r>
        <w:rPr>
          <w:sz w:val="28"/>
          <w:szCs w:val="28"/>
        </w:rPr>
        <w:t>»</w:t>
      </w:r>
      <w:r w:rsidR="00CE4EB1">
        <w:rPr>
          <w:sz w:val="28"/>
          <w:szCs w:val="28"/>
        </w:rPr>
        <w:t>Д</w:t>
      </w:r>
      <w:proofErr w:type="gramEnd"/>
      <w:r w:rsidR="00CE4EB1">
        <w:rPr>
          <w:sz w:val="28"/>
          <w:szCs w:val="28"/>
        </w:rPr>
        <w:t>ума Заславского муниципального образования</w:t>
      </w:r>
    </w:p>
    <w:p w:rsidR="00F61854" w:rsidRDefault="00CE4EB1" w:rsidP="00F61854">
      <w:pPr>
        <w:pStyle w:val="a3"/>
        <w:tabs>
          <w:tab w:val="left" w:pos="8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</w:t>
      </w:r>
      <w:r w:rsidR="00F61854">
        <w:rPr>
          <w:b/>
          <w:sz w:val="28"/>
          <w:szCs w:val="28"/>
        </w:rPr>
        <w:t>:</w:t>
      </w:r>
    </w:p>
    <w:p w:rsidR="00F61854" w:rsidRDefault="00F61854" w:rsidP="00F61854">
      <w:pPr>
        <w:pStyle w:val="a3"/>
        <w:tabs>
          <w:tab w:val="left" w:pos="885"/>
        </w:tabs>
        <w:jc w:val="center"/>
        <w:rPr>
          <w:b/>
          <w:sz w:val="28"/>
          <w:szCs w:val="28"/>
        </w:rPr>
      </w:pPr>
    </w:p>
    <w:p w:rsidR="00F61854" w:rsidRDefault="00CE4EB1" w:rsidP="00F6185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61854">
        <w:rPr>
          <w:sz w:val="28"/>
          <w:szCs w:val="28"/>
        </w:rPr>
        <w:t xml:space="preserve">1.Утвердить Реестр муниципальных услуг Заславского муниципального образования </w:t>
      </w:r>
      <w:proofErr w:type="gramStart"/>
      <w:r w:rsidR="00F61854">
        <w:rPr>
          <w:sz w:val="28"/>
          <w:szCs w:val="28"/>
        </w:rPr>
        <w:t xml:space="preserve">( </w:t>
      </w:r>
      <w:proofErr w:type="gramEnd"/>
      <w:r w:rsidR="00F61854">
        <w:rPr>
          <w:sz w:val="28"/>
          <w:szCs w:val="28"/>
        </w:rPr>
        <w:t>прилагается).</w:t>
      </w:r>
    </w:p>
    <w:p w:rsidR="00F61854" w:rsidRDefault="00CE4EB1" w:rsidP="00F6185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61854">
        <w:rPr>
          <w:sz w:val="28"/>
          <w:szCs w:val="28"/>
        </w:rPr>
        <w:t>2.Опубликоват</w:t>
      </w:r>
      <w:r>
        <w:rPr>
          <w:sz w:val="28"/>
          <w:szCs w:val="28"/>
        </w:rPr>
        <w:t xml:space="preserve">ь данное решение Думы </w:t>
      </w:r>
      <w:r w:rsidR="00F61854">
        <w:rPr>
          <w:sz w:val="28"/>
          <w:szCs w:val="28"/>
        </w:rPr>
        <w:t xml:space="preserve"> в печатном средстве массовой информации « Вестник Заславска».</w:t>
      </w:r>
    </w:p>
    <w:p w:rsidR="00F61854" w:rsidRDefault="00CE4EB1" w:rsidP="00F6185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3.Данное решение</w:t>
      </w:r>
      <w:r w:rsidR="00F61854">
        <w:rPr>
          <w:sz w:val="28"/>
          <w:szCs w:val="28"/>
        </w:rPr>
        <w:t xml:space="preserve"> вступает в силу  со дня опубликования.</w:t>
      </w:r>
    </w:p>
    <w:p w:rsidR="00F61854" w:rsidRDefault="00F61854" w:rsidP="00F61854">
      <w:pPr>
        <w:pStyle w:val="a3"/>
        <w:jc w:val="center"/>
        <w:rPr>
          <w:b/>
          <w:sz w:val="28"/>
          <w:szCs w:val="28"/>
        </w:rPr>
      </w:pPr>
    </w:p>
    <w:p w:rsidR="00F61854" w:rsidRDefault="00F61854" w:rsidP="00F61854">
      <w:pPr>
        <w:pStyle w:val="a3"/>
        <w:jc w:val="center"/>
        <w:rPr>
          <w:b/>
          <w:sz w:val="28"/>
          <w:szCs w:val="28"/>
        </w:rPr>
      </w:pPr>
    </w:p>
    <w:p w:rsidR="00F61854" w:rsidRPr="00CE4EB1" w:rsidRDefault="00CE4EB1" w:rsidP="00CE4EB1">
      <w:pPr>
        <w:pStyle w:val="a3"/>
        <w:rPr>
          <w:sz w:val="28"/>
          <w:szCs w:val="28"/>
        </w:rPr>
      </w:pPr>
      <w:r w:rsidRPr="00CE4EB1">
        <w:rPr>
          <w:sz w:val="28"/>
          <w:szCs w:val="28"/>
        </w:rPr>
        <w:t>Председатель Думы Заславского</w:t>
      </w:r>
    </w:p>
    <w:p w:rsidR="00CE4EB1" w:rsidRPr="00CE4EB1" w:rsidRDefault="00CE4EB1" w:rsidP="00CE4EB1">
      <w:pPr>
        <w:pStyle w:val="a3"/>
        <w:rPr>
          <w:sz w:val="28"/>
          <w:szCs w:val="28"/>
        </w:rPr>
      </w:pPr>
      <w:r w:rsidRPr="00CE4EB1">
        <w:rPr>
          <w:sz w:val="28"/>
          <w:szCs w:val="28"/>
        </w:rPr>
        <w:t>муниципального образования</w:t>
      </w:r>
    </w:p>
    <w:p w:rsidR="00CE4EB1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Заславского </w:t>
      </w:r>
    </w:p>
    <w:p w:rsid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образования:                        </w:t>
      </w:r>
      <w:r w:rsidR="00CE4EB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Е. М. Покладок</w:t>
      </w:r>
    </w:p>
    <w:p w:rsid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</w:p>
    <w:p w:rsid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</w:p>
    <w:p w:rsid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</w:p>
    <w:p w:rsid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</w:p>
    <w:p w:rsid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</w:p>
    <w:p w:rsid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</w:p>
    <w:p w:rsid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</w:p>
    <w:p w:rsid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</w:p>
    <w:p w:rsidR="00F61854" w:rsidRP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</w:p>
    <w:p w:rsidR="00F61854" w:rsidRDefault="00F61854" w:rsidP="00AA2CA5">
      <w:pPr>
        <w:pStyle w:val="a3"/>
        <w:tabs>
          <w:tab w:val="left" w:pos="6825"/>
        </w:tabs>
        <w:rPr>
          <w:sz w:val="24"/>
          <w:szCs w:val="24"/>
        </w:rPr>
      </w:pPr>
    </w:p>
    <w:p w:rsidR="00D46992" w:rsidRDefault="00D46992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D46992" w:rsidRDefault="00D46992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D46992" w:rsidRDefault="00D46992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D46992" w:rsidRDefault="00D46992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8C4A61" w:rsidRPr="008C4A61" w:rsidRDefault="00F61854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</w:t>
      </w:r>
    </w:p>
    <w:p w:rsidR="00F61854" w:rsidRDefault="00F61854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Утверждён                                           </w:t>
      </w:r>
    </w:p>
    <w:p w:rsidR="00AA2CA5" w:rsidRDefault="00CE4EB1" w:rsidP="00AA2CA5">
      <w:pPr>
        <w:pStyle w:val="a3"/>
        <w:tabs>
          <w:tab w:val="left" w:pos="6825"/>
        </w:tabs>
        <w:jc w:val="right"/>
        <w:rPr>
          <w:sz w:val="24"/>
          <w:szCs w:val="24"/>
        </w:rPr>
      </w:pPr>
      <w:r>
        <w:rPr>
          <w:sz w:val="24"/>
          <w:szCs w:val="24"/>
        </w:rPr>
        <w:t>решением Думы</w:t>
      </w:r>
    </w:p>
    <w:p w:rsidR="00AA2CA5" w:rsidRDefault="00AA2CA5" w:rsidP="00AA2CA5">
      <w:pPr>
        <w:pStyle w:val="a3"/>
        <w:tabs>
          <w:tab w:val="left" w:pos="6825"/>
        </w:tabs>
        <w:jc w:val="right"/>
        <w:rPr>
          <w:sz w:val="24"/>
          <w:szCs w:val="24"/>
        </w:rPr>
      </w:pPr>
      <w:r>
        <w:rPr>
          <w:sz w:val="24"/>
          <w:szCs w:val="24"/>
        </w:rPr>
        <w:t>Заславского муниципального образования</w:t>
      </w:r>
    </w:p>
    <w:p w:rsidR="00AA2CA5" w:rsidRDefault="00CE4EB1" w:rsidP="00AA2CA5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от 29.01.2016г.г. № 1/2</w:t>
      </w:r>
    </w:p>
    <w:p w:rsidR="00AA2CA5" w:rsidRDefault="00AA2CA5" w:rsidP="00AA2CA5">
      <w:pPr>
        <w:pStyle w:val="a3"/>
        <w:rPr>
          <w:sz w:val="24"/>
          <w:szCs w:val="24"/>
        </w:rPr>
      </w:pPr>
    </w:p>
    <w:p w:rsidR="00AA2CA5" w:rsidRDefault="008C4A61" w:rsidP="00AA2CA5">
      <w:pPr>
        <w:pStyle w:val="a3"/>
        <w:tabs>
          <w:tab w:val="left" w:pos="2760"/>
        </w:tabs>
        <w:rPr>
          <w:b/>
          <w:sz w:val="28"/>
          <w:szCs w:val="28"/>
        </w:rPr>
      </w:pPr>
      <w:r w:rsidRPr="00CE4EB1">
        <w:rPr>
          <w:b/>
          <w:sz w:val="28"/>
          <w:szCs w:val="28"/>
        </w:rPr>
        <w:t xml:space="preserve">                                                           </w:t>
      </w:r>
      <w:r w:rsidR="00AA2CA5">
        <w:rPr>
          <w:b/>
          <w:sz w:val="28"/>
          <w:szCs w:val="28"/>
        </w:rPr>
        <w:t>РЕЕСТР</w:t>
      </w:r>
    </w:p>
    <w:p w:rsidR="00AA2CA5" w:rsidRDefault="00AA2CA5" w:rsidP="00AA2CA5">
      <w:pPr>
        <w:pStyle w:val="a3"/>
        <w:tabs>
          <w:tab w:val="left" w:pos="2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услуг Заславского муниципального образования</w:t>
      </w:r>
    </w:p>
    <w:p w:rsidR="00AA2CA5" w:rsidRDefault="00AA2CA5" w:rsidP="00AA2CA5">
      <w:pPr>
        <w:pStyle w:val="a3"/>
        <w:rPr>
          <w:b/>
          <w:sz w:val="24"/>
          <w:szCs w:val="24"/>
        </w:rPr>
      </w:pPr>
    </w:p>
    <w:p w:rsidR="00FE1D78" w:rsidRDefault="00FE1D78"/>
    <w:tbl>
      <w:tblPr>
        <w:tblStyle w:val="a4"/>
        <w:tblW w:w="0" w:type="auto"/>
        <w:tblLook w:val="04A0"/>
      </w:tblPr>
      <w:tblGrid>
        <w:gridCol w:w="9571"/>
      </w:tblGrid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Выдача справок о регистрации по месту жительства гражданам, проживающим в домах частного жилого фонда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 xml:space="preserve">Предоставление выписки из </w:t>
            </w:r>
            <w:proofErr w:type="spellStart"/>
            <w:r w:rsidRPr="00665AAA">
              <w:t>похозяйственной</w:t>
            </w:r>
            <w:proofErr w:type="spellEnd"/>
            <w:r w:rsidRPr="00665AAA">
              <w:t xml:space="preserve"> книги о наличии у гражданина права на земельный участок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Свидетельствование верности копии документов и выписок из них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Прием заявлений и заключение договоров социального найма, принятие на учет граждан в качестве нуждающихся в жилых помещениях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выписок из реестра муниципальной собственности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proofErr w:type="gramStart"/>
            <w:r w:rsidRPr="00665AAA">
              <w:t>Предоставление информации об объектах недвижимого имущества, находящихся в муниципальной собственности и предназначенного для сдачи в аренду</w:t>
            </w:r>
            <w:proofErr w:type="gramEnd"/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Принятие мер по охране наследственного имущества и в случае необходимости управления им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По участию в организации и осуществлении мероприятий по мобилизационной подготовке муниципальных предприятий и учреждений, находящихся на территории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информации по организации сбора и вывоза бытовых отходов и мусора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Передача муниципального имущества в  аренду, безвозмездное пользование, продление действующих договоров, изменение действующих договоров на территории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Выдача копий муниципальных правовых актов Администрации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Обеспечение проведения публичных слушаний, выборов, референдумов на территории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Удостоверение доверенностей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 xml:space="preserve">Предоставление муниципального имущества в оперативное управление, хозяйственное ведение, изъятие муниципального имущества из оперативного управления, хозяйственного ведения                                                   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информации об организации содержания и ремонта муниципального жилого фонда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 xml:space="preserve"> Организация в границах сельского поселения электроснабжения, газоснабжения, теплоснабжения, водоснабжения и водоотведения, снабжение население топливом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Организация освещения улиц и установки указателей с названиями улиц, номеров домов и присвоения почтового адреса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Организация ритуальных услуг и содержание мест захоронения на территории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Свидетельствование подлинности подписи на документах на территории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Первичный воинский учет граждан, пребывающих в запасе и подлежащих призыву на воинскую службу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информации об очередности предоставления жилого помещения на условиях социального найма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Оформление справки с места жительства умершего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 xml:space="preserve">Выдача уведомлений о переводе (отказе в переводе) жилого (нежилого) помещения в </w:t>
            </w:r>
            <w:r w:rsidRPr="00665AAA">
              <w:lastRenderedPageBreak/>
              <w:t>нежило</w:t>
            </w:r>
            <w:proofErr w:type="gramStart"/>
            <w:r w:rsidRPr="00665AAA">
              <w:t>е(</w:t>
            </w:r>
            <w:proofErr w:type="gramEnd"/>
            <w:r w:rsidRPr="00665AAA">
              <w:t>жилое) на территории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lastRenderedPageBreak/>
              <w:t xml:space="preserve">Заключение договоров на передачу муниципального жилого фонда в собственность граждан РФ 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 xml:space="preserve">Признание жилых помещений </w:t>
            </w:r>
            <w:proofErr w:type="gramStart"/>
            <w:r w:rsidRPr="00665AAA">
              <w:t>пригодными</w:t>
            </w:r>
            <w:proofErr w:type="gramEnd"/>
            <w:r w:rsidRPr="00665AAA">
              <w:t xml:space="preserve"> (непригодными) для проживания и жилого, многоквартирного дома аварийным и подлежащим сносу или реконструкции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Прием  заявлений и выдача документов о согласовании проектов границ земельных участков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информации о времени и месте театрализованных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Организация культурно-досуговых мероприятий МКУК Заславского ЦДК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Информирование и консультирование субъектов малого предпринимательства, сельхозпроизводителей и владельцев ЛПХ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Согласование проведения собраний, митингов, демонстраций, шествий и пикетирования на территории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Разработка генерального плана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Реализация мероприятий в рамках ведомственных, муниципальных целевых программ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Организация капитального ремонта объектов коммунальной инфраструктуры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Организация и осуществление мероприятий по гражданской обороне, защите населения и территории  поселения от чрезвычайных ситуаций природного и техногенного характера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Выдача разрешений на строительство в пределах полномочий, установленных Градостроительным кодексом РФ на территории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Выявление бесхозяйного имущества на территории Заславского муниципального образования и оформление его в муниципальную собственность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Заключение, изменение или расторжение договоров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Выдача разрешения на ввод объекта в эксплуатацию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Выдача информации о принадлежности объектов  электросетевого хозяйства, расположенных на территории Администрации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Выдача ордеров на проведение земляных работ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в аренду, собственность, в постоянное (бе</w:t>
            </w:r>
            <w:r w:rsidR="001831F0">
              <w:t>с</w:t>
            </w:r>
            <w:bookmarkStart w:id="0" w:name="_GoBack"/>
            <w:bookmarkEnd w:id="0"/>
            <w:r w:rsidRPr="00665AAA">
              <w:t>срочное) пользование, безвозмездное срочное пользование земельных участков, находящихся в муниципальной собственности или государственная собственность на которые не разграничена, юридическим лицам и гражданам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земельных участков из земель сельскохозяйственного назначения</w:t>
            </w:r>
            <w:proofErr w:type="gramStart"/>
            <w:r w:rsidRPr="00665AAA">
              <w:t xml:space="preserve"> ,</w:t>
            </w:r>
            <w:proofErr w:type="gramEnd"/>
            <w:r w:rsidRPr="00665AAA">
              <w:t xml:space="preserve"> находящихся в муниципальной собственности, для создания крестьянского фермерского хозяйства и осуществления его деятельности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Изменение разрешённого использования земельных участков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земельных участков</w:t>
            </w:r>
            <w:proofErr w:type="gramStart"/>
            <w:r w:rsidRPr="00665AAA">
              <w:t xml:space="preserve"> ,</w:t>
            </w:r>
            <w:proofErr w:type="gramEnd"/>
            <w:r w:rsidRPr="00665AAA">
              <w:t xml:space="preserve"> находящихся в муниципальной  собственности, на которых расположены здания, строения, сооружения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информации о форме собственности на недвижимое и движимое имущество, земельные участки, находящиеся в собственности муниципального образования, включая предоставление информации об объектах недвижимого имущества, находящегося в муниципальной собственности и предназначенной для сдачи в аренду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Организация и проведение аукционов по продаже земельных участков из земель находящихся в муниципальной собственности, а также земельных участков, государственная собственность на которые не разграничена, либо право на заключение договоров аренды для жилищного строительства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 xml:space="preserve">Перевод земель или земельных участков в составе таких земель из одной категории в другую </w:t>
            </w:r>
            <w:proofErr w:type="gramStart"/>
            <w:r w:rsidRPr="00665AAA">
              <w:t xml:space="preserve">( </w:t>
            </w:r>
            <w:proofErr w:type="gramEnd"/>
            <w:r w:rsidRPr="00665AAA">
              <w:t>за исключением земель сельскохозяйственного назначения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 xml:space="preserve">Предоставление членам садоводческих, огороднических и дачных некоммерческих объединений граждан в собственность земельных участков из земель садоводческих, огороднических и дачных некоммерческих объединений граждан, находящихся на территории Заславского муниципального </w:t>
            </w:r>
            <w:r w:rsidRPr="00665AAA">
              <w:lastRenderedPageBreak/>
              <w:t>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lastRenderedPageBreak/>
              <w:t>Утверждение акта выбора земельного участка для строительства и предварительное согласование места размещения объекта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 xml:space="preserve">Предоставление земельных участков, находящихся в муниципальной собственности администрации Заславского муниципального образования, юридическим и физическим лицам в аренду, постоянное </w:t>
            </w:r>
            <w:proofErr w:type="gramStart"/>
            <w:r w:rsidRPr="00665AAA">
              <w:t xml:space="preserve">( </w:t>
            </w:r>
            <w:proofErr w:type="gramEnd"/>
            <w:r w:rsidRPr="00665AAA">
              <w:t>бессрочное) пользование"</w:t>
            </w:r>
          </w:p>
        </w:tc>
      </w:tr>
      <w:tr w:rsidR="00665AAA" w:rsidTr="00665AAA">
        <w:tc>
          <w:tcPr>
            <w:tcW w:w="9571" w:type="dxa"/>
          </w:tcPr>
          <w:p w:rsidR="00665AAA" w:rsidRDefault="00665AAA" w:rsidP="00034041">
            <w:r w:rsidRPr="00665AAA">
              <w:t>Прием заявлений и выдача документов об утверждении схемы расположения земельного участка, расположенного на территории Администрации Заславского муниципального образования</w:t>
            </w:r>
          </w:p>
        </w:tc>
      </w:tr>
    </w:tbl>
    <w:p w:rsidR="009A0219" w:rsidRDefault="009A0219" w:rsidP="00665AAA"/>
    <w:sectPr w:rsidR="009A0219" w:rsidSect="007D7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9C6609"/>
    <w:rsid w:val="00087108"/>
    <w:rsid w:val="001831F0"/>
    <w:rsid w:val="003E2AD1"/>
    <w:rsid w:val="00665AAA"/>
    <w:rsid w:val="007D7C32"/>
    <w:rsid w:val="00831A17"/>
    <w:rsid w:val="008C4A61"/>
    <w:rsid w:val="009A0219"/>
    <w:rsid w:val="009C6609"/>
    <w:rsid w:val="00AA2CA5"/>
    <w:rsid w:val="00CE4EB1"/>
    <w:rsid w:val="00D46992"/>
    <w:rsid w:val="00D569F7"/>
    <w:rsid w:val="00E67D2D"/>
    <w:rsid w:val="00F61854"/>
    <w:rsid w:val="00FE1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C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CA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65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C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CA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65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3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Admin</cp:lastModifiedBy>
  <cp:revision>9</cp:revision>
  <cp:lastPrinted>2016-02-15T06:24:00Z</cp:lastPrinted>
  <dcterms:created xsi:type="dcterms:W3CDTF">2015-11-02T03:57:00Z</dcterms:created>
  <dcterms:modified xsi:type="dcterms:W3CDTF">2016-02-15T06:25:00Z</dcterms:modified>
</cp:coreProperties>
</file>