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jc w:val="center"/>
        <w:rPr>
          <w:rFonts w:hint="default" w:ascii="Arial" w:hAnsi="Arial" w:eastAsia="Calibri" w:cs="Arial"/>
          <w:b/>
          <w:sz w:val="32"/>
          <w:szCs w:val="32"/>
          <w:lang w:val="ru-RU"/>
        </w:rPr>
      </w:pPr>
      <w:r>
        <w:rPr>
          <w:rFonts w:hint="default" w:ascii="Arial" w:hAnsi="Arial" w:eastAsia="Calibri" w:cs="Arial"/>
          <w:b/>
          <w:sz w:val="32"/>
          <w:szCs w:val="32"/>
          <w:lang w:val="ru-RU"/>
        </w:rPr>
        <w:t>ПРОЕКТ</w:t>
      </w:r>
    </w:p>
    <w:p>
      <w:pPr>
        <w:pStyle w:val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>
      <w:pPr>
        <w:pStyle w:val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>
      <w:pPr>
        <w:pStyle w:val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>
      <w:pPr>
        <w:pStyle w:val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>
      <w:pPr>
        <w:pStyle w:val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>
      <w:pPr>
        <w:pStyle w:val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>
      <w:pPr>
        <w:pStyle w:val="14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ПОЛОЖЕНИЯ О ДОЛЖНОСТНОМ ЛИЦЕ АДМИНИСТРАЦИИ </w:t>
      </w:r>
      <w:r>
        <w:rPr>
          <w:rFonts w:ascii="Arial" w:hAnsi="Arial" w:cs="Arial"/>
          <w:b/>
          <w:sz w:val="32"/>
          <w:szCs w:val="32"/>
          <w:lang w:val="ru-RU"/>
        </w:rPr>
        <w:t>ЗАСЛАВСКОГО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МУНИЦИПАЛЬНОГО ОБРАЗОВАНИЯ</w:t>
      </w:r>
      <w:r>
        <w:rPr>
          <w:rFonts w:ascii="Arial" w:hAnsi="Arial" w:cs="Arial"/>
          <w:b/>
          <w:sz w:val="32"/>
          <w:szCs w:val="32"/>
        </w:rPr>
        <w:t>, ОТВЕТСТВЕННОМ ЗА ПРОФИЛАКТИКУ КОРРУПЦИОННЫХ И ИНЫХ ПРАВОНАРУШЕНИЙ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Arial" w:hAnsi="Arial" w:eastAsia="Times New Roman" w:cs="Arial"/>
          <w:sz w:val="24"/>
          <w:szCs w:val="24"/>
        </w:rPr>
        <w:t xml:space="preserve">В соответствии с 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коррупции»,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Arial" w:hAnsi="Arial" w:eastAsia="Times New Roman" w:cs="Arial"/>
          <w:sz w:val="24"/>
          <w:szCs w:val="24"/>
          <w:lang w:val="ru-RU"/>
        </w:rPr>
        <w:t>Заславского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Arial" w:hAnsi="Arial" w:eastAsia="Times New Roman" w:cs="Arial"/>
          <w:b/>
          <w:sz w:val="32"/>
          <w:szCs w:val="32"/>
        </w:rPr>
      </w:pPr>
      <w:r>
        <w:rPr>
          <w:rFonts w:ascii="Arial" w:hAnsi="Arial" w:eastAsia="Times New Roman" w:cs="Arial"/>
          <w:b/>
          <w:sz w:val="32"/>
          <w:szCs w:val="32"/>
        </w:rPr>
        <w:t>ПОСТАНОВЛЯЕТ: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1. Утвердить Положение о должностном лице администрации </w:t>
      </w:r>
      <w:r>
        <w:rPr>
          <w:rFonts w:ascii="Arial" w:hAnsi="Arial" w:eastAsia="Times New Roman" w:cs="Arial"/>
          <w:sz w:val="24"/>
          <w:szCs w:val="24"/>
          <w:lang w:val="ru-RU"/>
        </w:rPr>
        <w:t>Заславского</w:t>
      </w:r>
      <w:r>
        <w:rPr>
          <w:rFonts w:ascii="Arial" w:hAnsi="Arial" w:eastAsia="Times New Roman" w:cs="Arial"/>
          <w:sz w:val="24"/>
          <w:szCs w:val="24"/>
        </w:rPr>
        <w:t xml:space="preserve"> муниципального образования, ответственном за профилактику коррупционных и иных правонарушений (прилагается).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2. Настоящее постановление вступает в силу после дня его опубликования.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uppressAutoHyphens/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Глава </w:t>
      </w:r>
      <w:r>
        <w:rPr>
          <w:rFonts w:ascii="Arial" w:hAnsi="Arial" w:eastAsia="Times New Roman" w:cs="Arial"/>
          <w:sz w:val="24"/>
          <w:szCs w:val="24"/>
          <w:lang w:val="ru-RU"/>
        </w:rPr>
        <w:t>Заславского</w:t>
      </w:r>
    </w:p>
    <w:p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eastAsia="Times New Roman" w:cs="Arial"/>
          <w:sz w:val="24"/>
          <w:szCs w:val="24"/>
        </w:rPr>
        <w:t xml:space="preserve">муниципального образования                           </w:t>
      </w:r>
      <w:r>
        <w:rPr>
          <w:rFonts w:ascii="Arial" w:hAnsi="Arial" w:eastAsia="Times New Roman" w:cs="Arial"/>
          <w:sz w:val="24"/>
          <w:szCs w:val="24"/>
          <w:lang w:val="ru-RU"/>
        </w:rPr>
        <w:t>Е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.М. Покладок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uppressAutoHyphens/>
        <w:spacing w:after="0" w:line="240" w:lineRule="auto"/>
        <w:jc w:val="right"/>
        <w:rPr>
          <w:rFonts w:ascii="Courier New" w:hAnsi="Courier New" w:eastAsia="Times New Roman" w:cs="Courier New"/>
        </w:rPr>
      </w:pPr>
      <w:r>
        <w:rPr>
          <w:rFonts w:ascii="Courier New" w:hAnsi="Courier New" w:eastAsia="Times New Roman" w:cs="Courier New"/>
        </w:rPr>
        <w:t>Приложение 1</w:t>
      </w:r>
    </w:p>
    <w:p>
      <w:pPr>
        <w:suppressAutoHyphens/>
        <w:spacing w:after="0" w:line="240" w:lineRule="auto"/>
        <w:jc w:val="right"/>
        <w:rPr>
          <w:rFonts w:ascii="Courier New" w:hAnsi="Courier New" w:eastAsia="Times New Roman" w:cs="Courier New"/>
          <w:lang w:val="ru-RU"/>
        </w:rPr>
      </w:pPr>
      <w:r>
        <w:rPr>
          <w:rFonts w:ascii="Courier New" w:hAnsi="Courier New" w:eastAsia="Times New Roman" w:cs="Courier New"/>
        </w:rPr>
        <w:t xml:space="preserve">к постановлению администрации </w:t>
      </w:r>
      <w:r>
        <w:rPr>
          <w:rFonts w:ascii="Courier New" w:hAnsi="Courier New" w:eastAsia="Times New Roman" w:cs="Courier New"/>
          <w:lang w:val="ru-RU"/>
        </w:rPr>
        <w:t>Заславского</w:t>
      </w:r>
    </w:p>
    <w:p>
      <w:pPr>
        <w:suppressAutoHyphens/>
        <w:spacing w:after="0" w:line="240" w:lineRule="auto"/>
        <w:jc w:val="right"/>
        <w:rPr>
          <w:rFonts w:ascii="Courier New" w:hAnsi="Courier New" w:eastAsia="Times New Roman" w:cs="Courier New"/>
        </w:rPr>
      </w:pPr>
      <w:r>
        <w:rPr>
          <w:rFonts w:ascii="Courier New" w:hAnsi="Courier New" w:eastAsia="Times New Roman" w:cs="Courier New"/>
        </w:rPr>
        <w:t>муниципального образования</w:t>
      </w:r>
    </w:p>
    <w:p>
      <w:pPr>
        <w:suppressAutoHyphens/>
        <w:spacing w:after="0" w:line="240" w:lineRule="auto"/>
        <w:jc w:val="right"/>
        <w:rPr>
          <w:rFonts w:hint="default" w:ascii="Courier New" w:hAnsi="Courier New" w:eastAsia="Times New Roman" w:cs="Courier New"/>
          <w:lang w:val="ru-RU"/>
        </w:rPr>
      </w:pPr>
      <w:r>
        <w:rPr>
          <w:rFonts w:ascii="Courier New" w:hAnsi="Courier New" w:eastAsia="Times New Roman" w:cs="Courier New"/>
        </w:rPr>
        <w:t>от  2022года №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>Положение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о должностном лице администрации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  <w:lang w:val="ru-RU"/>
        </w:rPr>
        <w:t>Заславского</w:t>
      </w:r>
      <w:r>
        <w:rPr>
          <w:rFonts w:ascii="Arial" w:hAnsi="Arial" w:eastAsia="Times New Roman" w:cs="Arial"/>
          <w:b/>
          <w:bCs/>
          <w:sz w:val="24"/>
          <w:szCs w:val="24"/>
        </w:rPr>
        <w:t xml:space="preserve"> муниципального образования,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>ответственном за профилактику коррупционных и иных правонарушений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Раздел 1. Общие положения</w:t>
      </w:r>
    </w:p>
    <w:p>
      <w:pPr>
        <w:pStyle w:val="13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1. Настоящим Положением определяются правовое положение, основные задачи и функции должностного лица администрации </w:t>
      </w:r>
      <w:r>
        <w:rPr>
          <w:rFonts w:ascii="Arial" w:hAnsi="Arial" w:eastAsia="Times New Roman" w:cs="Arial"/>
          <w:sz w:val="24"/>
          <w:szCs w:val="24"/>
          <w:lang w:val="ru-RU"/>
        </w:rPr>
        <w:t>Заславского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муниципального образования</w:t>
      </w:r>
      <w:r>
        <w:rPr>
          <w:rFonts w:ascii="Arial" w:hAnsi="Arial" w:eastAsia="Times New Roman" w:cs="Arial"/>
          <w:sz w:val="24"/>
          <w:szCs w:val="24"/>
        </w:rPr>
        <w:t xml:space="preserve"> (далее – администрация), ответственном за профилактику коррупционных и иных правонарушений (далее – должностное лицо).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2. Должностное лицо в своей деятельности руководствуется </w:t>
      </w:r>
      <w:r>
        <w:rPr>
          <w:rFonts w:ascii="Arial" w:hAnsi="Arial" w:eastAsia="Times New Roman" w:cs="Arial"/>
          <w:sz w:val="24"/>
          <w:szCs w:val="24"/>
        </w:rPr>
        <w:fldChar w:fldCharType="begin"/>
      </w:r>
      <w:r>
        <w:rPr>
          <w:rFonts w:ascii="Arial" w:hAnsi="Arial" w:eastAsia="Times New Roman" w:cs="Arial"/>
          <w:sz w:val="24"/>
          <w:szCs w:val="24"/>
        </w:rPr>
        <w:instrText xml:space="preserve"> HYPERLINK "consultantplus://offline/ref=60A93C2873A543CEAC80F60FD39F53E70F5FC2D85E6998D584E51DD8A60F21A34B12CAE0CA7CAABC5F5D9Bk7O6E" </w:instrText>
      </w:r>
      <w:r>
        <w:rPr>
          <w:rFonts w:ascii="Arial" w:hAnsi="Arial" w:eastAsia="Times New Roman" w:cs="Arial"/>
          <w:sz w:val="24"/>
          <w:szCs w:val="24"/>
        </w:rPr>
        <w:fldChar w:fldCharType="separate"/>
      </w:r>
      <w:r>
        <w:rPr>
          <w:rFonts w:ascii="Arial" w:hAnsi="Arial" w:eastAsia="Times New Roman" w:cs="Arial"/>
          <w:sz w:val="24"/>
          <w:szCs w:val="24"/>
        </w:rPr>
        <w:t>Конституцией</w:t>
      </w:r>
      <w:r>
        <w:rPr>
          <w:rFonts w:ascii="Arial" w:hAnsi="Arial" w:eastAsia="Times New Roman" w:cs="Arial"/>
          <w:sz w:val="24"/>
          <w:szCs w:val="24"/>
        </w:rPr>
        <w:fldChar w:fldCharType="end"/>
      </w:r>
      <w:r>
        <w:rPr>
          <w:rFonts w:ascii="Arial" w:hAnsi="Arial" w:eastAsia="Times New Roman" w:cs="Arial"/>
          <w:sz w:val="24"/>
          <w:szCs w:val="24"/>
        </w:rPr>
        <w:t xml:space="preserve"> Российской Федерации, федеральными конституционными законами, федеральными </w:t>
      </w:r>
      <w:r>
        <w:rPr>
          <w:rFonts w:ascii="Arial" w:hAnsi="Arial" w:eastAsia="Times New Roman" w:cs="Arial"/>
          <w:sz w:val="24"/>
          <w:szCs w:val="24"/>
        </w:rPr>
        <w:fldChar w:fldCharType="begin"/>
      </w:r>
      <w:r>
        <w:rPr>
          <w:rFonts w:ascii="Arial" w:hAnsi="Arial" w:eastAsia="Times New Roman" w:cs="Arial"/>
          <w:sz w:val="24"/>
          <w:szCs w:val="24"/>
        </w:rPr>
        <w:instrText xml:space="preserve"> HYPERLINK "consultantplus://offline/ref=60A93C2873A543CEAC80F60FD39F53E70956C6D8513BCFD7D5B013DDAE5F7BB35D5BC7E0D47CACA65E56CD25445ED72C369D2FE4CEAEE928k0OFE" </w:instrText>
      </w:r>
      <w:r>
        <w:rPr>
          <w:rFonts w:ascii="Arial" w:hAnsi="Arial" w:eastAsia="Times New Roman" w:cs="Arial"/>
          <w:sz w:val="24"/>
          <w:szCs w:val="24"/>
        </w:rPr>
        <w:fldChar w:fldCharType="separate"/>
      </w:r>
      <w:r>
        <w:rPr>
          <w:rFonts w:ascii="Arial" w:hAnsi="Arial" w:eastAsia="Times New Roman" w:cs="Arial"/>
          <w:sz w:val="24"/>
          <w:szCs w:val="24"/>
        </w:rPr>
        <w:t>законами</w:t>
      </w:r>
      <w:r>
        <w:rPr>
          <w:rFonts w:ascii="Arial" w:hAnsi="Arial" w:eastAsia="Times New Roman" w:cs="Arial"/>
          <w:sz w:val="24"/>
          <w:szCs w:val="24"/>
        </w:rPr>
        <w:fldChar w:fldCharType="end"/>
      </w:r>
      <w:r>
        <w:rPr>
          <w:rFonts w:ascii="Arial" w:hAnsi="Arial" w:eastAsia="Times New Roman" w:cs="Arial"/>
          <w:sz w:val="24"/>
          <w:szCs w:val="24"/>
        </w:rP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Положением.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3. Обязанности должностного лица исполняет </w:t>
      </w:r>
      <w:r>
        <w:rPr>
          <w:rFonts w:ascii="Arial" w:hAnsi="Arial" w:eastAsia="Times New Roman" w:cs="Arial"/>
          <w:sz w:val="24"/>
          <w:szCs w:val="24"/>
          <w:lang w:val="ru-RU"/>
        </w:rPr>
        <w:t>специалист</w:t>
      </w:r>
      <w:r>
        <w:rPr>
          <w:rFonts w:ascii="Arial" w:hAnsi="Arial" w:eastAsia="Times New Roman" w:cs="Arial"/>
          <w:sz w:val="24"/>
          <w:szCs w:val="24"/>
        </w:rPr>
        <w:t>. Данные обязанности закреплены за ним в соответствии с распоряжением администрации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. </w:t>
      </w:r>
      <w:r>
        <w:rPr>
          <w:rFonts w:ascii="Arial" w:hAnsi="Arial" w:eastAsia="Times New Roman" w:cs="Arial"/>
          <w:sz w:val="24"/>
          <w:szCs w:val="24"/>
        </w:rPr>
        <w:t>Должностное лицо находится в непосредственном подчинении главы администрации и несет персональную ответственность за свою деятельность.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Раздел 2. Основные задачи должностного лица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eastAsia="Times New Roman" w:cs="Arial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4. Основными задачами должностного лица являются: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а) формирование у муниципальных служащих нетерпимости к коррупционному поведению;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б) профилактика коррупционных правонарушений в администрации;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г) осуществление контроля: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за соблюдением муниципальными служащими запретов, ограничений и требований, установленных в целях противодействия коррупции;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администрацией, а также за реализацией в них мер по профилактике коррупционных правонарушений.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Раздел 3. Основные функции должностного лица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5. Должностное лицо осуществляет следующие основные функции: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в) обеспечение деятельности комиссии администрации по соблюдению требований к служебному поведению муниципальных служащих и урегулированию конфликта интересов, исполнение обязанностей секретаря в комиссии по соблюдению требований к служебному поведению муниципальных служащих и урегулированию конфликта интересов, образованной в администрации;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г)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д) 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е)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ж) осуществление проверки: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соблюдения муниципальными служащими запретов, ограничений и требований, установленных в целях противодействия коррупции;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з) 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и) анализ сведений: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о соблюдении муниципальными служащими запретов, ограничений и требований, установленных в целях противодействия коррупции;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к)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«</w:t>
      </w:r>
      <w:r>
        <w:rPr>
          <w:rFonts w:ascii="Arial" w:hAnsi="Arial" w:eastAsia="Times New Roman" w:cs="Arial"/>
          <w:sz w:val="24"/>
          <w:szCs w:val="24"/>
        </w:rPr>
        <w:t>Интернет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»</w:t>
      </w:r>
      <w:r>
        <w:rPr>
          <w:rFonts w:ascii="Arial" w:hAnsi="Arial" w:eastAsia="Times New Roman" w:cs="Arial"/>
          <w:sz w:val="24"/>
          <w:szCs w:val="24"/>
        </w:rPr>
        <w:t>, а также в обеспечении предоставления этих сведений общероссийским средствам массовой информации для опубликования;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л) организация в пределах своей компетенции антикоррупционного просвещения муниципальных служащих;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6. В целях реализации своих функций должностное лицо: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б) подготавливает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Иркутской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в) осуществляет в пределах своей компетенции взаимодействие с правоохранительными органами, территориальными органами федеральных органов исполнительной власти в Иркутской области, государственными органами Иркутской области, а также с организациями, созданными для выполнения задач, поставленных перед администрацией, с гражданами, институтами гражданского общества, средствами массовой информации, научными и другими организациями;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д) получает в пределах своей компетенции информацию от физических и юридических лиц (с их согласия);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е) представляет в комиссии по соблюдению требований к служебному поведению муниципальных служащих и урегулированию конфликта интересов, образованные в администрации, информацию и материалы, необходимые для работы этих комиссий;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ж) участвует в пределах своей компетенции в вопросах, мероприятиях по противодействию коррупции в случаях, связанных с лицами, замещающими муниципальные должности, если согласно уставу муниципального образования глава муниципального образования является председателем представительного органа муниципального образования, а представительный орган муниципального образования не имеет собственного аппарата и функции последнего по соглашению осуществляются должностными лицами местной администрации муниципального образования</w:t>
      </w:r>
      <w:bookmarkStart w:id="0" w:name="_GoBack"/>
      <w:bookmarkEnd w:id="0"/>
      <w:r>
        <w:rPr>
          <w:rFonts w:ascii="Arial" w:hAnsi="Arial" w:eastAsia="Times New Roman" w:cs="Arial"/>
          <w:sz w:val="24"/>
          <w:szCs w:val="24"/>
        </w:rPr>
        <w:t>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з) проводит иные мероприятия, направленные на противодействие коррупции.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6B"/>
    <w:rsid w:val="000804AB"/>
    <w:rsid w:val="000A1AC6"/>
    <w:rsid w:val="000E77AB"/>
    <w:rsid w:val="000F13AE"/>
    <w:rsid w:val="000F1A51"/>
    <w:rsid w:val="000F3860"/>
    <w:rsid w:val="000F518F"/>
    <w:rsid w:val="00101214"/>
    <w:rsid w:val="00106D28"/>
    <w:rsid w:val="00123033"/>
    <w:rsid w:val="00131B50"/>
    <w:rsid w:val="001709C9"/>
    <w:rsid w:val="001857D4"/>
    <w:rsid w:val="0019285E"/>
    <w:rsid w:val="001E25AD"/>
    <w:rsid w:val="001E791A"/>
    <w:rsid w:val="00202727"/>
    <w:rsid w:val="002310A9"/>
    <w:rsid w:val="00236CFD"/>
    <w:rsid w:val="00241CFB"/>
    <w:rsid w:val="0025373D"/>
    <w:rsid w:val="002560D4"/>
    <w:rsid w:val="00262DF3"/>
    <w:rsid w:val="002639FB"/>
    <w:rsid w:val="00281CCC"/>
    <w:rsid w:val="00297394"/>
    <w:rsid w:val="002A137B"/>
    <w:rsid w:val="002D4864"/>
    <w:rsid w:val="002F4833"/>
    <w:rsid w:val="00310B42"/>
    <w:rsid w:val="00316262"/>
    <w:rsid w:val="00364627"/>
    <w:rsid w:val="00373AFD"/>
    <w:rsid w:val="003A47E7"/>
    <w:rsid w:val="00411FC8"/>
    <w:rsid w:val="00415718"/>
    <w:rsid w:val="00432D25"/>
    <w:rsid w:val="0043648C"/>
    <w:rsid w:val="0044768B"/>
    <w:rsid w:val="00454E73"/>
    <w:rsid w:val="00477A2F"/>
    <w:rsid w:val="00482975"/>
    <w:rsid w:val="004A43DE"/>
    <w:rsid w:val="004D4E7A"/>
    <w:rsid w:val="004F39DC"/>
    <w:rsid w:val="004F4C88"/>
    <w:rsid w:val="004F6E50"/>
    <w:rsid w:val="00535326"/>
    <w:rsid w:val="00583A70"/>
    <w:rsid w:val="0058752E"/>
    <w:rsid w:val="006058B8"/>
    <w:rsid w:val="00626606"/>
    <w:rsid w:val="00637C0C"/>
    <w:rsid w:val="00646697"/>
    <w:rsid w:val="006A61CA"/>
    <w:rsid w:val="006D7526"/>
    <w:rsid w:val="00725CD3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44C17"/>
    <w:rsid w:val="008516E1"/>
    <w:rsid w:val="00860C0C"/>
    <w:rsid w:val="008717F3"/>
    <w:rsid w:val="0087742E"/>
    <w:rsid w:val="008A08FD"/>
    <w:rsid w:val="008A6C82"/>
    <w:rsid w:val="008B6884"/>
    <w:rsid w:val="008B73DC"/>
    <w:rsid w:val="008D514F"/>
    <w:rsid w:val="009072F8"/>
    <w:rsid w:val="00924A50"/>
    <w:rsid w:val="00924F82"/>
    <w:rsid w:val="00936D31"/>
    <w:rsid w:val="0097323B"/>
    <w:rsid w:val="00982C6A"/>
    <w:rsid w:val="009870FD"/>
    <w:rsid w:val="009A56A2"/>
    <w:rsid w:val="009B7770"/>
    <w:rsid w:val="009D0CE7"/>
    <w:rsid w:val="009D3882"/>
    <w:rsid w:val="00A45DEF"/>
    <w:rsid w:val="00A67981"/>
    <w:rsid w:val="00AA66B0"/>
    <w:rsid w:val="00AB267B"/>
    <w:rsid w:val="00AC0555"/>
    <w:rsid w:val="00AC57F7"/>
    <w:rsid w:val="00B03998"/>
    <w:rsid w:val="00B217A1"/>
    <w:rsid w:val="00B23B29"/>
    <w:rsid w:val="00B43078"/>
    <w:rsid w:val="00B45159"/>
    <w:rsid w:val="00B73D5B"/>
    <w:rsid w:val="00B771D2"/>
    <w:rsid w:val="00B934C8"/>
    <w:rsid w:val="00BA0E9F"/>
    <w:rsid w:val="00BA1163"/>
    <w:rsid w:val="00BB1401"/>
    <w:rsid w:val="00BC6F40"/>
    <w:rsid w:val="00C21A5F"/>
    <w:rsid w:val="00C26022"/>
    <w:rsid w:val="00C33523"/>
    <w:rsid w:val="00C74F9C"/>
    <w:rsid w:val="00C778B7"/>
    <w:rsid w:val="00C7795F"/>
    <w:rsid w:val="00C85595"/>
    <w:rsid w:val="00C97131"/>
    <w:rsid w:val="00CA42BD"/>
    <w:rsid w:val="00CB7EEA"/>
    <w:rsid w:val="00CC0849"/>
    <w:rsid w:val="00CD0588"/>
    <w:rsid w:val="00D074DD"/>
    <w:rsid w:val="00D2158F"/>
    <w:rsid w:val="00D44013"/>
    <w:rsid w:val="00D524B3"/>
    <w:rsid w:val="00DA43BC"/>
    <w:rsid w:val="00DD52DE"/>
    <w:rsid w:val="00DE60E7"/>
    <w:rsid w:val="00E45229"/>
    <w:rsid w:val="00E51500"/>
    <w:rsid w:val="00E611C9"/>
    <w:rsid w:val="00E62A6B"/>
    <w:rsid w:val="00E85210"/>
    <w:rsid w:val="00E9399C"/>
    <w:rsid w:val="00EA12FD"/>
    <w:rsid w:val="00EB72B6"/>
    <w:rsid w:val="00ED04B1"/>
    <w:rsid w:val="00ED29D0"/>
    <w:rsid w:val="00F01D09"/>
    <w:rsid w:val="00F06D2F"/>
    <w:rsid w:val="00F216CC"/>
    <w:rsid w:val="00F25C7C"/>
    <w:rsid w:val="00F312C1"/>
    <w:rsid w:val="00F5107E"/>
    <w:rsid w:val="00F65358"/>
    <w:rsid w:val="00F722EB"/>
    <w:rsid w:val="00F7423B"/>
    <w:rsid w:val="00F90ADE"/>
    <w:rsid w:val="00F923BC"/>
    <w:rsid w:val="00F93907"/>
    <w:rsid w:val="00FA4355"/>
    <w:rsid w:val="00FA4796"/>
    <w:rsid w:val="00FB55B4"/>
    <w:rsid w:val="00FE0B4D"/>
    <w:rsid w:val="034A3564"/>
    <w:rsid w:val="098441D4"/>
    <w:rsid w:val="2C1D5177"/>
    <w:rsid w:val="3331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0"/>
    <w:rPr>
      <w:vertAlign w:val="superscript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character" w:styleId="6">
    <w:name w:val="endnote reference"/>
    <w:basedOn w:val="2"/>
    <w:semiHidden/>
    <w:unhideWhenUsed/>
    <w:uiPriority w:val="99"/>
    <w:rPr>
      <w:vertAlign w:val="superscript"/>
    </w:rPr>
  </w:style>
  <w:style w:type="paragraph" w:styleId="7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endnote text"/>
    <w:basedOn w:val="1"/>
    <w:link w:val="20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annotation text"/>
    <w:basedOn w:val="1"/>
    <w:link w:val="15"/>
    <w:unhideWhenUsed/>
    <w:uiPriority w:val="99"/>
    <w:pPr>
      <w:spacing w:line="240" w:lineRule="auto"/>
    </w:pPr>
    <w:rPr>
      <w:sz w:val="20"/>
      <w:szCs w:val="20"/>
    </w:rPr>
  </w:style>
  <w:style w:type="paragraph" w:styleId="10">
    <w:name w:val="annotation subject"/>
    <w:basedOn w:val="9"/>
    <w:next w:val="9"/>
    <w:link w:val="16"/>
    <w:semiHidden/>
    <w:unhideWhenUsed/>
    <w:qFormat/>
    <w:uiPriority w:val="99"/>
    <w:rPr>
      <w:b/>
      <w:bCs/>
    </w:rPr>
  </w:style>
  <w:style w:type="paragraph" w:styleId="11">
    <w:name w:val="footnote text"/>
    <w:basedOn w:val="1"/>
    <w:link w:val="19"/>
    <w:semiHidden/>
    <w:unhideWhenUsed/>
    <w:uiPriority w:val="0"/>
    <w:pPr>
      <w:spacing w:after="0" w:line="240" w:lineRule="auto"/>
    </w:pPr>
    <w:rPr>
      <w:sz w:val="20"/>
      <w:szCs w:val="20"/>
    </w:rPr>
  </w:style>
  <w:style w:type="table" w:styleId="12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onsPlusNormal"/>
    <w:uiPriority w:val="99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14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Calibri"/>
      <w:kern w:val="3"/>
      <w:sz w:val="24"/>
      <w:szCs w:val="24"/>
      <w:lang w:val="en-US" w:eastAsia="zh-CN" w:bidi="ar-SA"/>
    </w:rPr>
  </w:style>
  <w:style w:type="character" w:customStyle="1" w:styleId="15">
    <w:name w:val="Текст примечания Знак"/>
    <w:basedOn w:val="2"/>
    <w:link w:val="9"/>
    <w:uiPriority w:val="99"/>
    <w:rPr>
      <w:sz w:val="20"/>
      <w:szCs w:val="20"/>
    </w:rPr>
  </w:style>
  <w:style w:type="character" w:customStyle="1" w:styleId="16">
    <w:name w:val="Тема примечания Знак"/>
    <w:basedOn w:val="15"/>
    <w:link w:val="10"/>
    <w:semiHidden/>
    <w:uiPriority w:val="99"/>
    <w:rPr>
      <w:b/>
      <w:bCs/>
      <w:sz w:val="20"/>
      <w:szCs w:val="20"/>
    </w:rPr>
  </w:style>
  <w:style w:type="character" w:customStyle="1" w:styleId="17">
    <w:name w:val="Текст выноски Знак"/>
    <w:basedOn w:val="2"/>
    <w:link w:val="7"/>
    <w:semiHidden/>
    <w:uiPriority w:val="99"/>
    <w:rPr>
      <w:rFonts w:ascii="Tahoma" w:hAnsi="Tahoma" w:cs="Tahoma"/>
      <w:sz w:val="16"/>
      <w:szCs w:val="16"/>
    </w:rPr>
  </w:style>
  <w:style w:type="paragraph" w:customStyle="1" w:styleId="18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9">
    <w:name w:val="Текст сноски Знак"/>
    <w:basedOn w:val="2"/>
    <w:link w:val="11"/>
    <w:semiHidden/>
    <w:uiPriority w:val="0"/>
    <w:rPr>
      <w:sz w:val="20"/>
      <w:szCs w:val="20"/>
    </w:rPr>
  </w:style>
  <w:style w:type="character" w:customStyle="1" w:styleId="20">
    <w:name w:val="Текст концевой сноски Знак"/>
    <w:basedOn w:val="2"/>
    <w:link w:val="8"/>
    <w:semiHidden/>
    <w:uiPriority w:val="99"/>
    <w:rPr>
      <w:sz w:val="20"/>
      <w:szCs w:val="20"/>
    </w:rPr>
  </w:style>
  <w:style w:type="paragraph" w:styleId="21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70464-50DC-40D7-9F70-BB8DD00478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5</Pages>
  <Words>1531</Words>
  <Characters>8730</Characters>
  <Lines>72</Lines>
  <Paragraphs>20</Paragraphs>
  <TotalTime>8</TotalTime>
  <ScaleCrop>false</ScaleCrop>
  <LinksUpToDate>false</LinksUpToDate>
  <CharactersWithSpaces>10241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2022-06-03T06:59:00Z</dcterms:created>
  <dc:creator>user</dc:creator>
  <cp:lastModifiedBy>миша бравл старс</cp:lastModifiedBy>
  <cp:lastPrinted>2022-06-03T07:36:00Z</cp:lastPrinted>
  <dcterms:modified xsi:type="dcterms:W3CDTF">2022-12-19T04:22:46Z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02C79A013CD046ACA6B1C4D8F718F1B7</vt:lpwstr>
  </property>
</Properties>
</file>