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3" w:rsidRDefault="00642B72" w:rsidP="00BB5E43">
      <w:pPr>
        <w:tabs>
          <w:tab w:val="center" w:pos="4727"/>
          <w:tab w:val="left" w:pos="760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10.11.2022 Г. № 65</w:t>
      </w:r>
    </w:p>
    <w:p w:rsidR="00AC65E5" w:rsidRPr="00B42FEE" w:rsidRDefault="00AC65E5" w:rsidP="00BB5E43">
      <w:pPr>
        <w:tabs>
          <w:tab w:val="center" w:pos="4727"/>
          <w:tab w:val="left" w:pos="76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B5E43" w:rsidRDefault="00BB5E43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AC65E5" w:rsidRPr="00B42FEE" w:rsidRDefault="00BB5E43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ЗАСЛАВСКОЕ </w:t>
      </w:r>
      <w:r w:rsidR="00AC65E5"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ОЕ ОБРАЗОВАНИЕ</w:t>
      </w:r>
    </w:p>
    <w:p w:rsidR="00AC65E5" w:rsidRPr="00B42FEE" w:rsidRDefault="00AC65E5" w:rsidP="00AC65E5">
      <w:pPr>
        <w:tabs>
          <w:tab w:val="center" w:pos="4677"/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AC65E5" w:rsidRPr="00B42FEE" w:rsidRDefault="00AC65E5" w:rsidP="00BB5E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AC65E5" w:rsidRPr="00CA7B4F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ПЕРЕЧНЯ ГЛАВНЫХ АДМИНИСТРАТОРОВ ИСТОЧНИКОВ ФИНАНСИРОВАНИЯ ДЕФИЦИТА БЮДЖЕТА </w:t>
      </w:r>
      <w:r w:rsidR="00BB5E4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ЗАСЛАВСКОГО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МУ</w:t>
      </w: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НИЦИПАЛЬНО</w:t>
      </w:r>
      <w:r w:rsidR="00BB5E43">
        <w:rPr>
          <w:rFonts w:ascii="Arial" w:eastAsia="Times New Roman" w:hAnsi="Arial" w:cs="Arial"/>
          <w:b/>
          <w:sz w:val="32"/>
          <w:szCs w:val="32"/>
          <w:lang w:eastAsia="ru-RU"/>
        </w:rPr>
        <w:t>ГО ОБРАЗОВАНИЯ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B0472A">
        <w:rPr>
          <w:rFonts w:ascii="Arial" w:eastAsia="Times New Roman" w:hAnsi="Arial" w:cs="Arial"/>
          <w:b/>
          <w:sz w:val="32"/>
          <w:szCs w:val="32"/>
          <w:lang w:eastAsia="ru-RU"/>
        </w:rPr>
        <w:t>НА 2023 ГОД И ПЛАНОВЫЙ ПЕРИОД 2024 И 2025 ГОДОВ</w:t>
      </w: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65E5" w:rsidRDefault="00AC65E5" w:rsidP="00AC65E5">
      <w:pPr>
        <w:tabs>
          <w:tab w:val="left" w:pos="2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пунктом 4 статьи 160.2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</w:t>
      </w:r>
      <w:hyperlink r:id="rId7" w:history="1">
        <w:r w:rsidRPr="00B42FEE">
          <w:rPr>
            <w:rFonts w:ascii="Arial" w:eastAsia="Times New Roman" w:hAnsi="Arial" w:cs="Arial"/>
            <w:sz w:val="24"/>
            <w:szCs w:val="24"/>
            <w:lang w:eastAsia="ru-RU"/>
          </w:rPr>
          <w:t>кодекс</w:t>
        </w:r>
      </w:hyperlink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 от 16.09.2021 года № 1568 «Об утверждении общих требований к заключению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61</w:t>
      </w:r>
      <w:r w:rsidRPr="00BE705C">
        <w:rPr>
          <w:rFonts w:ascii="Arial" w:eastAsia="Times New Roman" w:hAnsi="Arial" w:cs="Arial"/>
          <w:sz w:val="24"/>
          <w:szCs w:val="24"/>
          <w:lang w:eastAsia="ru-RU"/>
        </w:rPr>
        <w:t xml:space="preserve"> Устава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Заславского 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5190A" w:rsidRPr="00BB5E43" w:rsidRDefault="00C5190A" w:rsidP="00AC65E5">
      <w:pPr>
        <w:tabs>
          <w:tab w:val="left" w:pos="2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AC65E5" w:rsidRPr="00BB5E43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B5E43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AC65E5" w:rsidRPr="00BB5E43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AC65E5" w:rsidRPr="00B42FEE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Перечень главных администраторов источников финансирования дефицита бюджета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Заславского 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го образования</w:t>
      </w:r>
      <w:r w:rsidR="00B0472A">
        <w:rPr>
          <w:rFonts w:ascii="Arial" w:eastAsia="Times New Roman" w:hAnsi="Arial" w:cs="Arial"/>
          <w:sz w:val="24"/>
          <w:szCs w:val="24"/>
          <w:lang w:eastAsia="ru-RU"/>
        </w:rPr>
        <w:t xml:space="preserve"> на 2023 год и плановый период 2024 и 2025 годов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472A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настоящее постановление применяется к правоотношениям, возникающим при составлении и исполнении бюджета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Заславского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го образования</w:t>
      </w:r>
      <w:r w:rsidR="00642B72">
        <w:rPr>
          <w:rFonts w:ascii="Arial" w:eastAsia="Times New Roman" w:hAnsi="Arial" w:cs="Arial"/>
          <w:sz w:val="24"/>
          <w:szCs w:val="24"/>
          <w:lang w:eastAsia="ru-RU"/>
        </w:rPr>
        <w:t>, начиная с бюджета на 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642B72">
        <w:rPr>
          <w:rFonts w:ascii="Arial" w:eastAsia="Times New Roman" w:hAnsi="Arial" w:cs="Arial"/>
          <w:sz w:val="24"/>
          <w:szCs w:val="24"/>
          <w:lang w:eastAsia="ru-RU"/>
        </w:rPr>
        <w:t>2024 и 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3.На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стоящее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ие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опубликовать в печатном средстве «Вестник Заславска</w:t>
      </w:r>
      <w:r>
        <w:rPr>
          <w:rFonts w:ascii="Arial" w:eastAsia="Times New Roman" w:hAnsi="Arial" w:cs="Arial"/>
          <w:sz w:val="24"/>
          <w:szCs w:val="24"/>
          <w:lang w:eastAsia="ru-RU"/>
        </w:rPr>
        <w:t>» и разместить на офици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альном сайте администрации Заславского муниципального образования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4.Д</w:t>
      </w:r>
      <w:r w:rsidRPr="00106333">
        <w:rPr>
          <w:rFonts w:ascii="Arial" w:eastAsia="Times New Roman" w:hAnsi="Arial" w:cs="Arial"/>
          <w:sz w:val="24"/>
          <w:szCs w:val="24"/>
          <w:lang w:eastAsia="ru-RU"/>
        </w:rPr>
        <w:t>анное постановление вступает в силу со дня его официального опублик</w:t>
      </w:r>
      <w:r w:rsidR="00642B72">
        <w:rPr>
          <w:rFonts w:ascii="Arial" w:eastAsia="Times New Roman" w:hAnsi="Arial" w:cs="Arial"/>
          <w:sz w:val="24"/>
          <w:szCs w:val="24"/>
          <w:lang w:eastAsia="ru-RU"/>
        </w:rPr>
        <w:t>ования, но не ранее 01.01.2023</w:t>
      </w:r>
      <w:r w:rsidRPr="0010633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AC65E5" w:rsidRPr="00B42FEE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.Контроль за исполнением настоящего постановления оставляю за собой.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5E5" w:rsidRPr="00B42FEE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5E5" w:rsidRDefault="00BB5E43" w:rsidP="00AC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Заславского муниципального образования</w:t>
      </w:r>
    </w:p>
    <w:p w:rsidR="00BB5E43" w:rsidRPr="00B42FEE" w:rsidRDefault="00BB5E43" w:rsidP="00AC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p w:rsidR="00AC65E5" w:rsidRPr="001A63D2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  <w:sectPr w:rsidR="00AC65E5" w:rsidRPr="001A63D2" w:rsidSect="00BB5E43">
          <w:headerReference w:type="default" r:id="rId8"/>
          <w:pgSz w:w="11907" w:h="16840" w:code="9"/>
          <w:pgMar w:top="1134" w:right="851" w:bottom="851" w:left="1701" w:header="0" w:footer="0" w:gutter="0"/>
          <w:cols w:space="708"/>
          <w:titlePg/>
          <w:docGrid w:linePitch="360"/>
        </w:sectPr>
      </w:pPr>
    </w:p>
    <w:p w:rsidR="00AC65E5" w:rsidRPr="00430C96" w:rsidRDefault="00B0472A" w:rsidP="00E64F2C">
      <w:pPr>
        <w:spacing w:after="0" w:line="240" w:lineRule="auto"/>
        <w:ind w:left="567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AC65E5" w:rsidRPr="00430C96" w:rsidRDefault="00B0472A" w:rsidP="00E64F2C">
      <w:pPr>
        <w:spacing w:after="0" w:line="240" w:lineRule="auto"/>
        <w:ind w:left="567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</w:t>
      </w:r>
      <w:r w:rsidR="00AC65E5">
        <w:rPr>
          <w:rFonts w:ascii="Courier New" w:eastAsia="Times New Roman" w:hAnsi="Courier New" w:cs="Courier New"/>
          <w:lang w:eastAsia="ru-RU"/>
        </w:rPr>
        <w:t>п</w:t>
      </w:r>
      <w:r>
        <w:rPr>
          <w:rFonts w:ascii="Courier New" w:eastAsia="Times New Roman" w:hAnsi="Courier New" w:cs="Courier New"/>
          <w:lang w:eastAsia="ru-RU"/>
        </w:rPr>
        <w:t>остановлению</w:t>
      </w:r>
      <w:r w:rsidR="00AC65E5">
        <w:rPr>
          <w:rFonts w:ascii="Courier New" w:eastAsia="Times New Roman" w:hAnsi="Courier New" w:cs="Courier New"/>
          <w:lang w:eastAsia="ru-RU"/>
        </w:rPr>
        <w:t xml:space="preserve"> </w:t>
      </w:r>
      <w:r w:rsidR="00AC65E5" w:rsidRPr="00430C96">
        <w:rPr>
          <w:rFonts w:ascii="Courier New" w:eastAsia="Times New Roman" w:hAnsi="Courier New" w:cs="Courier New"/>
          <w:lang w:eastAsia="ru-RU"/>
        </w:rPr>
        <w:t>администрации</w:t>
      </w:r>
    </w:p>
    <w:p w:rsidR="00AC65E5" w:rsidRPr="00430C96" w:rsidRDefault="00BB5E43" w:rsidP="00E64F2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Заславского муниципального образования</w:t>
      </w:r>
    </w:p>
    <w:p w:rsidR="00AC65E5" w:rsidRDefault="00E64F2C" w:rsidP="00E64F2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AC65E5" w:rsidRPr="00430C96">
        <w:rPr>
          <w:rFonts w:ascii="Courier New" w:eastAsia="Times New Roman" w:hAnsi="Courier New" w:cs="Courier New"/>
          <w:lang w:eastAsia="ru-RU"/>
        </w:rPr>
        <w:t>т</w:t>
      </w:r>
      <w:r w:rsidR="00642B72">
        <w:rPr>
          <w:rFonts w:ascii="Courier New" w:eastAsia="Times New Roman" w:hAnsi="Courier New" w:cs="Courier New"/>
          <w:lang w:eastAsia="ru-RU"/>
        </w:rPr>
        <w:t xml:space="preserve"> 10</w:t>
      </w:r>
      <w:r w:rsidR="00AC65E5" w:rsidRPr="00430C96">
        <w:rPr>
          <w:rFonts w:ascii="Courier New" w:eastAsia="Times New Roman" w:hAnsi="Courier New" w:cs="Courier New"/>
          <w:lang w:eastAsia="ru-RU"/>
        </w:rPr>
        <w:t>.1</w:t>
      </w:r>
      <w:r w:rsidR="00AC65E5">
        <w:rPr>
          <w:rFonts w:ascii="Courier New" w:eastAsia="Times New Roman" w:hAnsi="Courier New" w:cs="Courier New"/>
          <w:lang w:eastAsia="ru-RU"/>
        </w:rPr>
        <w:t>1</w:t>
      </w:r>
      <w:r w:rsidR="00AC65E5" w:rsidRPr="00430C96">
        <w:rPr>
          <w:rFonts w:ascii="Courier New" w:eastAsia="Times New Roman" w:hAnsi="Courier New" w:cs="Courier New"/>
          <w:lang w:eastAsia="ru-RU"/>
        </w:rPr>
        <w:t>.20</w:t>
      </w:r>
      <w:r w:rsidR="00642B72">
        <w:rPr>
          <w:rFonts w:ascii="Courier New" w:eastAsia="Times New Roman" w:hAnsi="Courier New" w:cs="Courier New"/>
          <w:lang w:eastAsia="ru-RU"/>
        </w:rPr>
        <w:t>22</w:t>
      </w:r>
      <w:r w:rsidR="00AC65E5" w:rsidRPr="00430C96">
        <w:rPr>
          <w:rFonts w:ascii="Courier New" w:eastAsia="Times New Roman" w:hAnsi="Courier New" w:cs="Courier New"/>
          <w:lang w:eastAsia="ru-RU"/>
        </w:rPr>
        <w:t xml:space="preserve"> года №</w:t>
      </w:r>
      <w:r w:rsidR="00642B72">
        <w:rPr>
          <w:rFonts w:ascii="Courier New" w:eastAsia="Times New Roman" w:hAnsi="Courier New" w:cs="Courier New"/>
          <w:lang w:eastAsia="ru-RU"/>
        </w:rPr>
        <w:t xml:space="preserve"> 65</w:t>
      </w:r>
    </w:p>
    <w:p w:rsidR="00AC65E5" w:rsidRPr="008C1F76" w:rsidRDefault="00AC65E5" w:rsidP="00E64F2C">
      <w:pPr>
        <w:spacing w:after="0" w:line="240" w:lineRule="auto"/>
        <w:ind w:left="567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65E5" w:rsidRPr="00E351BF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351B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ПЕРЕЧЕНЬ ГЛАВНЫХ АДМИНИСТРАТОРОВ 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ИСТОЧНИКОВ ФИНАНСИРОВАНИЯ ДЕФИЦИТА БЮДЖЕТА </w:t>
      </w:r>
      <w:r w:rsidR="00F057B6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ЗАСЛАВСКОГО </w:t>
      </w:r>
      <w:r w:rsidRPr="00E351BF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МУНИЦИПАЛЬНО</w:t>
      </w:r>
      <w:r w:rsidR="00E64F2C">
        <w:rPr>
          <w:rFonts w:ascii="Arial" w:eastAsia="Times New Roman" w:hAnsi="Arial" w:cs="Arial"/>
          <w:b/>
          <w:sz w:val="30"/>
          <w:szCs w:val="30"/>
          <w:lang w:eastAsia="ru-RU"/>
        </w:rPr>
        <w:t>ГО ОБРАЗОВАНИЯ</w:t>
      </w:r>
    </w:p>
    <w:p w:rsidR="00AC65E5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5"/>
        <w:tblW w:w="9855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6174"/>
      </w:tblGrid>
      <w:tr w:rsidR="00AC65E5" w:rsidRPr="000825C4" w:rsidTr="00536DFB">
        <w:trPr>
          <w:trHeight w:val="675"/>
        </w:trPr>
        <w:tc>
          <w:tcPr>
            <w:tcW w:w="1555" w:type="dxa"/>
            <w:vMerge w:val="restart"/>
            <w:hideMark/>
          </w:tcPr>
          <w:p w:rsidR="00AC65E5" w:rsidRPr="000825C4" w:rsidRDefault="00AC65E5" w:rsidP="00536DF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Код главного администратора источников финансирования</w:t>
            </w:r>
            <w:r w:rsidR="00536DFB">
              <w:rPr>
                <w:rFonts w:ascii="Courier New" w:eastAsia="Times New Roman" w:hAnsi="Courier New" w:cs="Courier New"/>
                <w:lang w:eastAsia="ru-RU"/>
              </w:rPr>
              <w:t xml:space="preserve"> дефицита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бюджета</w:t>
            </w:r>
          </w:p>
        </w:tc>
        <w:tc>
          <w:tcPr>
            <w:tcW w:w="2126" w:type="dxa"/>
            <w:vMerge w:val="restart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Код группы, подгруппы, статьи и (или)вида источников финансирования дефицита бюджета 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Заславского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го образования </w:t>
            </w:r>
          </w:p>
        </w:tc>
        <w:tc>
          <w:tcPr>
            <w:tcW w:w="6174" w:type="dxa"/>
            <w:vMerge w:val="restart"/>
            <w:hideMark/>
          </w:tcPr>
          <w:p w:rsidR="00AC65E5" w:rsidRPr="000825C4" w:rsidRDefault="00AC65E5" w:rsidP="00E64F2C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Заславского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го образования</w:t>
            </w:r>
            <w:r w:rsidR="00E64F2C">
              <w:rPr>
                <w:rFonts w:ascii="Courier New" w:eastAsia="Times New Roman" w:hAnsi="Courier New" w:cs="Courier New"/>
                <w:lang w:eastAsia="ru-RU"/>
              </w:rPr>
              <w:t>/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Наименование кода группы, подгруппы, статьи и (или) вида источников финансирования дефицита бюджета</w:t>
            </w:r>
          </w:p>
        </w:tc>
      </w:tr>
      <w:tr w:rsidR="00AC65E5" w:rsidRPr="000825C4" w:rsidTr="00536DFB">
        <w:trPr>
          <w:trHeight w:val="1230"/>
        </w:trPr>
        <w:tc>
          <w:tcPr>
            <w:tcW w:w="1555" w:type="dxa"/>
            <w:vMerge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74" w:type="dxa"/>
            <w:vMerge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C65E5" w:rsidRPr="000825C4" w:rsidTr="00536DFB">
        <w:trPr>
          <w:trHeight w:val="315"/>
        </w:trPr>
        <w:tc>
          <w:tcPr>
            <w:tcW w:w="1555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6174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</w:tr>
      <w:tr w:rsidR="00AC65E5" w:rsidRPr="000825C4" w:rsidTr="00536DFB">
        <w:trPr>
          <w:trHeight w:val="315"/>
        </w:trPr>
        <w:tc>
          <w:tcPr>
            <w:tcW w:w="1555" w:type="dxa"/>
            <w:hideMark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  <w:r w:rsidR="00AC65E5" w:rsidRPr="000825C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174" w:type="dxa"/>
            <w:hideMark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Администрация Заславского муниципального образования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  <w:hideMark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01 02 00 00 05 0000 710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Привлечение </w:t>
            </w:r>
            <w:r w:rsidR="00642B72">
              <w:rPr>
                <w:rFonts w:ascii="Courier New" w:eastAsia="Times New Roman" w:hAnsi="Courier New" w:cs="Courier New"/>
                <w:lang w:eastAsia="ru-RU"/>
              </w:rPr>
              <w:t xml:space="preserve">сельскими поселениями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кредитов от кредитных организаций в валюте Российской Федерации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01 02 00 00 05 0000 810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Погашение </w:t>
            </w:r>
            <w:r w:rsidR="00642B72">
              <w:rPr>
                <w:rFonts w:ascii="Courier New" w:eastAsia="Times New Roman" w:hAnsi="Courier New" w:cs="Courier New"/>
                <w:lang w:eastAsia="ru-RU"/>
              </w:rPr>
              <w:t xml:space="preserve">сельскими поселениями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кредитов от кредитных организаций в валюте Российской Федерации</w:t>
            </w:r>
          </w:p>
        </w:tc>
      </w:tr>
      <w:tr w:rsidR="003907CB" w:rsidRPr="000825C4" w:rsidTr="00536DFB">
        <w:trPr>
          <w:trHeight w:val="675"/>
        </w:trPr>
        <w:tc>
          <w:tcPr>
            <w:tcW w:w="1555" w:type="dxa"/>
          </w:tcPr>
          <w:p w:rsidR="003907CB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3907CB" w:rsidRPr="000825C4" w:rsidRDefault="003907CB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01 03 01 00 05 0000 710</w:t>
            </w:r>
          </w:p>
        </w:tc>
        <w:tc>
          <w:tcPr>
            <w:tcW w:w="6174" w:type="dxa"/>
          </w:tcPr>
          <w:p w:rsidR="003907CB" w:rsidRPr="000825C4" w:rsidRDefault="00F14829" w:rsidP="00F14829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Привлечение кредитов из других бюджетов бюджетной системы Российской Фе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дерации бюджетов сельских поселений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в валюте Российской Федерации</w:t>
            </w:r>
            <w:r w:rsidR="003907CB" w:rsidRPr="000825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3907CB" w:rsidRPr="000825C4" w:rsidTr="00536DFB">
        <w:trPr>
          <w:trHeight w:val="675"/>
        </w:trPr>
        <w:tc>
          <w:tcPr>
            <w:tcW w:w="1555" w:type="dxa"/>
          </w:tcPr>
          <w:p w:rsidR="003907CB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3907CB" w:rsidRPr="000825C4" w:rsidRDefault="003907CB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01 03 01 00 05  0000 810</w:t>
            </w:r>
          </w:p>
        </w:tc>
        <w:tc>
          <w:tcPr>
            <w:tcW w:w="6174" w:type="dxa"/>
          </w:tcPr>
          <w:p w:rsidR="003907CB" w:rsidRPr="000825C4" w:rsidRDefault="00F14829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Погашение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 бюджетов сельских поселений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</w:tr>
      <w:tr w:rsidR="00B0472A" w:rsidRPr="000825C4" w:rsidTr="00536DFB">
        <w:trPr>
          <w:trHeight w:val="675"/>
        </w:trPr>
        <w:tc>
          <w:tcPr>
            <w:tcW w:w="1555" w:type="dxa"/>
          </w:tcPr>
          <w:p w:rsidR="00B0472A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B0472A" w:rsidRPr="000825C4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01 06 05 01 10 0000 540</w:t>
            </w:r>
          </w:p>
        </w:tc>
        <w:tc>
          <w:tcPr>
            <w:tcW w:w="6174" w:type="dxa"/>
          </w:tcPr>
          <w:p w:rsidR="00B0472A" w:rsidRPr="000825C4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B0472A" w:rsidRPr="000825C4" w:rsidTr="00536DFB">
        <w:trPr>
          <w:trHeight w:val="675"/>
        </w:trPr>
        <w:tc>
          <w:tcPr>
            <w:tcW w:w="1555" w:type="dxa"/>
          </w:tcPr>
          <w:p w:rsidR="00B0472A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B0472A" w:rsidRPr="000825C4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01 06 05 01 10 0000 640</w:t>
            </w:r>
          </w:p>
        </w:tc>
        <w:tc>
          <w:tcPr>
            <w:tcW w:w="6174" w:type="dxa"/>
          </w:tcPr>
          <w:p w:rsidR="00B0472A" w:rsidRPr="000825C4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  <w:bookmarkStart w:id="0" w:name="_GoBack"/>
            <w:bookmarkEnd w:id="0"/>
          </w:p>
        </w:tc>
      </w:tr>
      <w:tr w:rsidR="00AC65E5" w:rsidRPr="000825C4" w:rsidTr="00536DFB">
        <w:trPr>
          <w:trHeight w:val="675"/>
        </w:trPr>
        <w:tc>
          <w:tcPr>
            <w:tcW w:w="9855" w:type="dxa"/>
            <w:gridSpan w:val="3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Иные источники финансирования дефицита бюджета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 Заславского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го образования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, администрирование которых осуществляется главными администраторами источников финансирования дефицита бюджета 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Заславского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го образования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в пределах их компетенции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01 05 02 01 05 0000 510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в бюджетов сельских поселений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01 05 02 01 05 0000 610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в бюджетов сельских поселений</w:t>
            </w:r>
          </w:p>
        </w:tc>
      </w:tr>
    </w:tbl>
    <w:p w:rsidR="00FC3312" w:rsidRPr="00E64F2C" w:rsidRDefault="00FC3312" w:rsidP="00E64F2C">
      <w:pPr>
        <w:pStyle w:val="aa"/>
        <w:rPr>
          <w:rFonts w:ascii="Arial" w:hAnsi="Arial" w:cs="Arial"/>
          <w:sz w:val="24"/>
          <w:szCs w:val="24"/>
        </w:rPr>
      </w:pPr>
    </w:p>
    <w:sectPr w:rsidR="00FC3312" w:rsidRPr="00E64F2C" w:rsidSect="00E64F2C">
      <w:pgSz w:w="11907" w:h="16840" w:code="9"/>
      <w:pgMar w:top="1276" w:right="708" w:bottom="1276" w:left="156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27" w:rsidRDefault="00FA5A27">
      <w:pPr>
        <w:spacing w:after="0" w:line="240" w:lineRule="auto"/>
      </w:pPr>
      <w:r>
        <w:separator/>
      </w:r>
    </w:p>
  </w:endnote>
  <w:endnote w:type="continuationSeparator" w:id="0">
    <w:p w:rsidR="00FA5A27" w:rsidRDefault="00FA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27" w:rsidRDefault="00FA5A27">
      <w:pPr>
        <w:spacing w:after="0" w:line="240" w:lineRule="auto"/>
      </w:pPr>
      <w:r>
        <w:separator/>
      </w:r>
    </w:p>
  </w:footnote>
  <w:footnote w:type="continuationSeparator" w:id="0">
    <w:p w:rsidR="00FA5A27" w:rsidRDefault="00FA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869"/>
      <w:docPartObj>
        <w:docPartGallery w:val="Page Numbers (Top of Page)"/>
        <w:docPartUnique/>
      </w:docPartObj>
    </w:sdtPr>
    <w:sdtEndPr/>
    <w:sdtContent>
      <w:p w:rsidR="000C071B" w:rsidRDefault="00AC65E5" w:rsidP="001A63D2">
        <w:pPr>
          <w:pStyle w:val="a3"/>
          <w:jc w:val="center"/>
        </w:pPr>
        <w:r w:rsidRPr="001A63D2">
          <w:rPr>
            <w:rFonts w:ascii="Arial" w:hAnsi="Arial" w:cs="Arial"/>
            <w:sz w:val="24"/>
            <w:szCs w:val="24"/>
          </w:rPr>
          <w:fldChar w:fldCharType="begin"/>
        </w:r>
        <w:r w:rsidRPr="001A63D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63D2">
          <w:rPr>
            <w:rFonts w:ascii="Arial" w:hAnsi="Arial" w:cs="Arial"/>
            <w:sz w:val="24"/>
            <w:szCs w:val="24"/>
          </w:rPr>
          <w:fldChar w:fldCharType="separate"/>
        </w:r>
        <w:r w:rsidR="00F057B6">
          <w:rPr>
            <w:rFonts w:ascii="Arial" w:hAnsi="Arial" w:cs="Arial"/>
            <w:noProof/>
            <w:sz w:val="24"/>
            <w:szCs w:val="24"/>
          </w:rPr>
          <w:t>2</w:t>
        </w:r>
        <w:r w:rsidRPr="001A63D2">
          <w:rPr>
            <w:rFonts w:ascii="Arial" w:hAnsi="Arial" w:cs="Arial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2C"/>
    <w:rsid w:val="000825C4"/>
    <w:rsid w:val="003907CB"/>
    <w:rsid w:val="003E1358"/>
    <w:rsid w:val="00536DFB"/>
    <w:rsid w:val="00601062"/>
    <w:rsid w:val="0063502C"/>
    <w:rsid w:val="00642B72"/>
    <w:rsid w:val="006D11CE"/>
    <w:rsid w:val="008E4360"/>
    <w:rsid w:val="00AC65E5"/>
    <w:rsid w:val="00B0472A"/>
    <w:rsid w:val="00BB5E43"/>
    <w:rsid w:val="00C5190A"/>
    <w:rsid w:val="00E423F8"/>
    <w:rsid w:val="00E64F2C"/>
    <w:rsid w:val="00F057B6"/>
    <w:rsid w:val="00F1042D"/>
    <w:rsid w:val="00F14829"/>
    <w:rsid w:val="00F67C15"/>
    <w:rsid w:val="00FA5A27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62C1"/>
  <w15:chartTrackingRefBased/>
  <w15:docId w15:val="{3BD23021-4381-40DF-82C1-038C1C3A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5E5"/>
  </w:style>
  <w:style w:type="table" w:styleId="a5">
    <w:name w:val="Table Grid"/>
    <w:basedOn w:val="a1"/>
    <w:uiPriority w:val="39"/>
    <w:rsid w:val="00AC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90A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B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E43"/>
  </w:style>
  <w:style w:type="paragraph" w:styleId="aa">
    <w:name w:val="No Spacing"/>
    <w:uiPriority w:val="1"/>
    <w:qFormat/>
    <w:rsid w:val="00E64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A554-DA58-4365-B1EA-5613AAC5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cp:lastPrinted>2022-12-14T04:21:00Z</cp:lastPrinted>
  <dcterms:created xsi:type="dcterms:W3CDTF">2021-11-10T02:32:00Z</dcterms:created>
  <dcterms:modified xsi:type="dcterms:W3CDTF">2022-12-14T04:22:00Z</dcterms:modified>
</cp:coreProperties>
</file>