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F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F3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F3">
        <w:rPr>
          <w:rFonts w:ascii="Times New Roman" w:hAnsi="Times New Roman" w:cs="Times New Roman"/>
          <w:b/>
          <w:sz w:val="28"/>
          <w:szCs w:val="28"/>
        </w:rPr>
        <w:t>БАЛАГАНСКИЙ РАЙОН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F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3F3">
        <w:rPr>
          <w:rFonts w:ascii="Times New Roman" w:hAnsi="Times New Roman" w:cs="Times New Roman"/>
          <w:b/>
          <w:sz w:val="28"/>
          <w:szCs w:val="28"/>
        </w:rPr>
        <w:t>ЗАСЛАВСКОГО МУНИЦИПАЛЬНОГО ОБРАЗОВАНИЯ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proofErr w:type="gramEnd"/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 С Т А Н О В Л Е Н И Е</w:t>
      </w:r>
    </w:p>
    <w:p w:rsidR="00A833F3" w:rsidRPr="00A833F3" w:rsidRDefault="00A833F3" w:rsidP="00A833F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833F3" w:rsidRDefault="00D3582E" w:rsidP="00A833F3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21.03</w:t>
      </w:r>
      <w:r w:rsidR="00A833F3" w:rsidRPr="00A83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.2016г.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№ 12</w:t>
      </w:r>
    </w:p>
    <w:p w:rsidR="00A833F3" w:rsidRDefault="00A833F3" w:rsidP="00A833F3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64CA" w:rsidRDefault="00A833F3" w:rsidP="00A833F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«Об утверждении порядка установления </w:t>
      </w:r>
    </w:p>
    <w:p w:rsidR="007864CA" w:rsidRDefault="00A833F3" w:rsidP="00A833F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максимального размера дохода гражданина и </w:t>
      </w:r>
    </w:p>
    <w:p w:rsidR="00A833F3" w:rsidRPr="00A833F3" w:rsidRDefault="00A833F3" w:rsidP="00A833F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членов его семьи и стоимости имущества</w:t>
      </w:r>
      <w:r w:rsidR="000163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приема заявлений и заключения договоров социального найма, принятия на учет граждан в качестве нуждающихся в жилых помещениях</w:t>
      </w:r>
      <w:r w:rsidRPr="00A833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В соответствии с Законом Иркутской области от 23.12.2015г. № 127 ОЗ «Об отдельных вопросах предоставления гражданам жилых помещений по договорам найма жилых помещений жилищного фонда социального использования на территории Иркутской области»</w:t>
      </w: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ПОСТАНОВЛЯЕТ:</w:t>
      </w:r>
    </w:p>
    <w:p w:rsidR="007864CA" w:rsidRDefault="007864CA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1.Утвердить порядок установления максимального размера дохода гражданина и членов </w:t>
      </w:r>
      <w:r w:rsidR="000163BF">
        <w:rPr>
          <w:rFonts w:ascii="Times New Roman" w:hAnsi="Times New Roman" w:cs="Times New Roman"/>
          <w:sz w:val="28"/>
          <w:szCs w:val="28"/>
          <w:shd w:val="clear" w:color="auto" w:fill="FFFFFF"/>
        </w:rPr>
        <w:t>его семьи и стоимости имущества для приема заявлений и заключения договоров социального найма, принятия на учет граждан в качестве нуждающихся в жилых помещениях</w:t>
      </w: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Настоящее постановление вступает в силу со дня официального опубликования.</w:t>
      </w: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</w:t>
      </w:r>
      <w:r w:rsidR="007864CA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</w:t>
      </w:r>
    </w:p>
    <w:p w:rsidR="007864CA" w:rsidRDefault="007864CA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Заславского МО:                                                        Покладок Е.М.</w:t>
      </w:r>
    </w:p>
    <w:p w:rsidR="00A833F3" w:rsidRPr="00A833F3" w:rsidRDefault="00A833F3" w:rsidP="00A833F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833F3" w:rsidRPr="00A833F3" w:rsidRDefault="00A833F3" w:rsidP="00A833F3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21BB" w:rsidRDefault="00B221BB" w:rsidP="000163BF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163BF" w:rsidRDefault="000163BF" w:rsidP="000163BF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0163BF" w:rsidRDefault="000163BF" w:rsidP="000163BF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</w:p>
    <w:p w:rsidR="00B221BB" w:rsidRPr="007864CA" w:rsidRDefault="007864CA" w:rsidP="007864CA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Приложение </w:t>
      </w:r>
    </w:p>
    <w:p w:rsidR="00822E3C" w:rsidRPr="007864CA" w:rsidRDefault="00822E3C" w:rsidP="00822E3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822E3C"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  <w:t xml:space="preserve"> </w:t>
      </w:r>
      <w:r w:rsidRPr="007864CA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Порядок установления максимального размера дохода гражданина и членов его семьи и стоимости имущества</w:t>
      </w:r>
    </w:p>
    <w:p w:rsidR="00822E3C" w:rsidRPr="00B221BB" w:rsidRDefault="00822E3C" w:rsidP="00822E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proofErr w:type="gram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Максимальный размер дохода гражданина и членов его семьи и стоимости имущества (далее - максимальный размер дохода и стоимости имущества) устанавл</w:t>
      </w:r>
      <w:bookmarkStart w:id="0" w:name="_GoBack"/>
      <w:bookmarkEnd w:id="0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ивается органом местного самоуправления и не может превышать размер, позволяющий такому гражданину и таким членам его семьи приобрести жилое помещение в собственность за счет собственных средств, кредита или займа на приобретение жилого помещения, оформленных в соответствии с законодательством Российской Федерации (далее соответственно</w:t>
      </w:r>
      <w:proofErr w:type="gram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кредит, заем), на территории соответствующего муниципального образования Иркутской области.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2. Максимальный размер дохода и стоимости имущества устанавливается следующим образом:</w:t>
      </w:r>
    </w:p>
    <w:p w:rsidR="00822E3C" w:rsidRPr="00B221BB" w:rsidRDefault="00822E3C" w:rsidP="00822E3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Rmax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= Р + ((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Ео</w:t>
      </w:r>
      <w:proofErr w:type="spellEnd"/>
      <w:proofErr w:type="gram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+ Е</w:t>
      </w:r>
      <w:proofErr w:type="gram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%) + 2Пmin x 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К.ч.с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.) x 12 месяцев),</w:t>
      </w:r>
    </w:p>
    <w:p w:rsidR="00822E3C" w:rsidRPr="00B221BB" w:rsidRDefault="00822E3C" w:rsidP="00822E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где 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Rmax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значение максимального размера дохода и стоимости имущества;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</w:t>
      </w:r>
      <w:proofErr w:type="gram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первоначальный взнос на приобретение жилого помещения с использованием кредита или займа. Значение P - 20% от расчетной стоимости жилого помещения;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Ео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размер ежемесячного погашения основного долга по кредиту или займу. Определяется путем деления суммы кредита или займа, значение которой принимается равным 80% от расчетной стоимости жилого помещения, на срок кредитования (займа), принимаемый равным 20 годам, и на двенадцать месяцев календарного года;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Е% - размер ежемесячного погашения процентов по кредиту или займу. Определяется путем умножения суммы кредита или займа на процентную ставку, значение которой принимается равным 15%, к двенадцати месяцам календарного года;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2Пmin - двукратная величина прожиточного минимума, установленная Правительством Иркутской области в целом по Иркутской области в расчете на душу населения;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К.ч.с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- количество членов семьи гражданина.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Расчетная стоимость жилого помещения устанавливается следующим образом:</w:t>
      </w:r>
    </w:p>
    <w:p w:rsidR="00822E3C" w:rsidRPr="00B221BB" w:rsidRDefault="00822E3C" w:rsidP="00822E3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РС = 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Нп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x 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К.ч.с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x </w:t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Рсс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</w:p>
    <w:p w:rsidR="00822E3C" w:rsidRPr="00B221BB" w:rsidRDefault="00822E3C" w:rsidP="00822E3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где РС - значение расчетной стоимости жилого помещения;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Нп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норма предоставления площади жилого помещения по договору социального найма;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К.ч.с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- количество членов семьи гражданина;</w:t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proofErr w:type="gramStart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Рсс</w:t>
      </w:r>
      <w:proofErr w:type="spell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средняя стоимость строительства 1 кв. метра общей площади отдельно стоящих жилых домов квартирного типа без пристроек, надстроек и встроенных помещений по Иркутской области по данным территориального органа Федеральной службы государственной статистики по Иркутской области за квартал, предшествующий кварталу, в котором гражданином было подано заявление и документы для принятия на учет нуждающихся в предоставлении жилых помещений по договорам найма жилых</w:t>
      </w:r>
      <w:proofErr w:type="gramEnd"/>
      <w:r w:rsidRPr="00B221B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помещений.</w:t>
      </w:r>
    </w:p>
    <w:p w:rsidR="007B175F" w:rsidRPr="00B221BB" w:rsidRDefault="007B175F">
      <w:pPr>
        <w:rPr>
          <w:rFonts w:ascii="Times New Roman" w:hAnsi="Times New Roman" w:cs="Times New Roman"/>
          <w:sz w:val="28"/>
          <w:szCs w:val="28"/>
        </w:rPr>
      </w:pPr>
    </w:p>
    <w:sectPr w:rsidR="007B175F" w:rsidRPr="00B2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54"/>
    <w:rsid w:val="000163BF"/>
    <w:rsid w:val="005C1454"/>
    <w:rsid w:val="007864CA"/>
    <w:rsid w:val="007B175F"/>
    <w:rsid w:val="00822E3C"/>
    <w:rsid w:val="00A833F3"/>
    <w:rsid w:val="00B221BB"/>
    <w:rsid w:val="00D3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E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E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2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833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E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E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2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83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3C57-D007-476A-9D53-AB4C0741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11</cp:revision>
  <dcterms:created xsi:type="dcterms:W3CDTF">2016-03-11T05:57:00Z</dcterms:created>
  <dcterms:modified xsi:type="dcterms:W3CDTF">2016-03-30T02:22:00Z</dcterms:modified>
</cp:coreProperties>
</file>