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BB2" w:rsidRDefault="007F2BB2" w:rsidP="007F2BB2">
      <w:pPr>
        <w:pStyle w:val="a3"/>
      </w:pPr>
      <w:r>
        <w:rPr>
          <w:rFonts w:ascii="Verdana" w:hAnsi="Verdana"/>
          <w:sz w:val="28"/>
          <w:szCs w:val="28"/>
        </w:rPr>
        <w:t>Административной ответственности  подвергаются нарушители, которые жгут мусор, листья,  траву  и другие остатки растительности в местах общественного пользования и на территориях поселения,  на предприятиях, за исключением специально отведенных мест.</w:t>
      </w:r>
    </w:p>
    <w:p w:rsidR="007F2BB2" w:rsidRDefault="007F2BB2" w:rsidP="007F2BB2">
      <w:pPr>
        <w:pStyle w:val="a3"/>
      </w:pPr>
      <w:r>
        <w:rPr>
          <w:rFonts w:ascii="Verdana" w:hAnsi="Verdana"/>
          <w:sz w:val="28"/>
          <w:szCs w:val="28"/>
        </w:rPr>
        <w:t>Напоминаем, что Российским Законодательством предусмотрена административная и уголовная ответственность за нарушение правил пожарной безопасности, повлекшая за собой материальный ущерб и гибель людей. Так, например, в соответствии с Кодексом Российской Федерации об административных правонарушениях (ст.20.4 ч.1), в частности, за разведение костров ближе 50 метров от зданий и сооружений, бесконтрольное сжигание стерни предусмотрены штрафы для физических лиц штраф до 1 500 рублей, для юридических до 200 000 рублей.</w:t>
      </w:r>
    </w:p>
    <w:p w:rsidR="007F2BB2" w:rsidRDefault="007F2BB2" w:rsidP="007F2BB2">
      <w:pPr>
        <w:pStyle w:val="a3"/>
      </w:pPr>
      <w:r>
        <w:rPr>
          <w:rFonts w:ascii="Verdana" w:hAnsi="Verdana"/>
          <w:sz w:val="28"/>
          <w:szCs w:val="28"/>
        </w:rPr>
        <w:t>За такое же нарушение в условиях особого противопожарного режима сумма штрафа увеличивается. Для юридических лиц она составляет до полумиллиона рублей. Если в результате пожара собственникам имущества причинен крупный материальный ущерб (свыше 250 тыс. рублей), то за указанные деяния наступает уголовная ответственность по ст. 168 УК РФ, максимальное наказание по которой лишение свободы на срок до 1 года.</w:t>
      </w:r>
    </w:p>
    <w:p w:rsidR="007F2BB2" w:rsidRDefault="007F2BB2" w:rsidP="007F2BB2">
      <w:pPr>
        <w:pStyle w:val="a3"/>
      </w:pPr>
      <w:r>
        <w:rPr>
          <w:rFonts w:ascii="Verdana" w:hAnsi="Verdana"/>
          <w:sz w:val="28"/>
          <w:szCs w:val="28"/>
        </w:rPr>
        <w:t xml:space="preserve">Если в случае пожара произошла гибель человека, то наступает уголовная ответственность по </w:t>
      </w:r>
      <w:proofErr w:type="gramStart"/>
      <w:r>
        <w:rPr>
          <w:rFonts w:ascii="Verdana" w:hAnsi="Verdana"/>
          <w:sz w:val="28"/>
          <w:szCs w:val="28"/>
        </w:rPr>
        <w:t>ч</w:t>
      </w:r>
      <w:proofErr w:type="gramEnd"/>
      <w:r>
        <w:rPr>
          <w:rFonts w:ascii="Verdana" w:hAnsi="Verdana"/>
          <w:sz w:val="28"/>
          <w:szCs w:val="28"/>
        </w:rPr>
        <w:t>.2 ст.219 УК РФ (нарушение правил пожарной безопасности, повлекшее по неосторожности смерть человека) максимальное наказание по которой лишение свободы на срок до 5 лет.</w:t>
      </w:r>
    </w:p>
    <w:p w:rsidR="007F2BB2" w:rsidRDefault="007F2BB2" w:rsidP="007F2BB2">
      <w:pPr>
        <w:pStyle w:val="a3"/>
      </w:pPr>
      <w:r>
        <w:rPr>
          <w:rFonts w:ascii="Verdana" w:hAnsi="Verdana"/>
          <w:sz w:val="28"/>
          <w:szCs w:val="28"/>
        </w:rPr>
        <w:t> </w:t>
      </w:r>
    </w:p>
    <w:p w:rsidR="007F2BB2" w:rsidRDefault="007F2BB2" w:rsidP="007F2BB2">
      <w:pPr>
        <w:pStyle w:val="a3"/>
      </w:pPr>
      <w:r>
        <w:rPr>
          <w:rFonts w:ascii="Verdana" w:hAnsi="Verdana"/>
          <w:sz w:val="28"/>
          <w:szCs w:val="28"/>
        </w:rPr>
        <w:t>Для избегания ответственности необходимо:</w:t>
      </w:r>
    </w:p>
    <w:p w:rsidR="007F2BB2" w:rsidRDefault="007F2BB2" w:rsidP="007F2BB2">
      <w:pPr>
        <w:pStyle w:val="a3"/>
      </w:pPr>
      <w:r>
        <w:rPr>
          <w:rFonts w:ascii="Verdana" w:hAnsi="Verdana"/>
          <w:sz w:val="28"/>
          <w:szCs w:val="28"/>
        </w:rPr>
        <w:t>на приусадебных участках во избежание пожаров не поджигайте траву, не сжигайте мусор (лучше закапывать его в подходящем месте); а если вы это все же начали делать, то обязательно контролируйте ситуацию;</w:t>
      </w:r>
    </w:p>
    <w:p w:rsidR="007F2BB2" w:rsidRDefault="007F2BB2" w:rsidP="007F2BB2">
      <w:pPr>
        <w:pStyle w:val="a3"/>
      </w:pPr>
      <w:r>
        <w:rPr>
          <w:rFonts w:ascii="Verdana" w:hAnsi="Verdana"/>
          <w:sz w:val="28"/>
          <w:szCs w:val="28"/>
        </w:rPr>
        <w:t xml:space="preserve">не оставляйте  в местах отдыха непотушенные костры, спички, окурки, стеклянные бутылки (на солнце они работают как </w:t>
      </w:r>
      <w:r>
        <w:rPr>
          <w:rFonts w:ascii="Verdana" w:hAnsi="Verdana"/>
          <w:sz w:val="28"/>
          <w:szCs w:val="28"/>
        </w:rPr>
        <w:lastRenderedPageBreak/>
        <w:t>увеличительные стекла, фокусируют солнечный свет и поджигают  траву, мох и т.д.);</w:t>
      </w:r>
    </w:p>
    <w:p w:rsidR="007F2BB2" w:rsidRDefault="007F2BB2" w:rsidP="007F2BB2">
      <w:pPr>
        <w:pStyle w:val="a3"/>
      </w:pPr>
      <w:r>
        <w:rPr>
          <w:rFonts w:ascii="Verdana" w:hAnsi="Verdana"/>
          <w:sz w:val="28"/>
          <w:szCs w:val="28"/>
        </w:rPr>
        <w:t>не жгите  траву, не оставляйте горящий огонь без присмотра;</w:t>
      </w:r>
    </w:p>
    <w:p w:rsidR="007F2BB2" w:rsidRDefault="007F2BB2" w:rsidP="007F2BB2">
      <w:pPr>
        <w:pStyle w:val="a3"/>
      </w:pPr>
      <w:r>
        <w:rPr>
          <w:rFonts w:ascii="Verdana" w:hAnsi="Verdana"/>
          <w:sz w:val="28"/>
          <w:szCs w:val="28"/>
        </w:rPr>
        <w:t>тщательно тушите окурки и горящие спички перед тем, как выбросить их;</w:t>
      </w:r>
    </w:p>
    <w:p w:rsidR="007F2BB2" w:rsidRDefault="007F2BB2" w:rsidP="007F2BB2">
      <w:pPr>
        <w:pStyle w:val="a3"/>
      </w:pPr>
      <w:r>
        <w:rPr>
          <w:rFonts w:ascii="Verdana" w:hAnsi="Verdana"/>
          <w:sz w:val="28"/>
          <w:szCs w:val="28"/>
        </w:rPr>
        <w:t xml:space="preserve">не проходите мимо горящей  травы, при невозможности потушить пожар своими силами, сообщайте о возгораниях в пожарную охрану по телефону </w:t>
      </w:r>
      <w:r>
        <w:rPr>
          <w:rStyle w:val="a4"/>
          <w:rFonts w:ascii="Verdana" w:hAnsi="Verdana"/>
          <w:sz w:val="28"/>
          <w:szCs w:val="28"/>
          <w:u w:val="single"/>
        </w:rPr>
        <w:t>01 (</w:t>
      </w:r>
      <w:proofErr w:type="spellStart"/>
      <w:r>
        <w:rPr>
          <w:rStyle w:val="a4"/>
          <w:rFonts w:ascii="Verdana" w:hAnsi="Verdana"/>
          <w:sz w:val="28"/>
          <w:szCs w:val="28"/>
          <w:u w:val="single"/>
        </w:rPr>
        <w:t>моб</w:t>
      </w:r>
      <w:proofErr w:type="spellEnd"/>
      <w:r>
        <w:rPr>
          <w:rStyle w:val="a4"/>
          <w:rFonts w:ascii="Verdana" w:hAnsi="Verdana"/>
          <w:sz w:val="28"/>
          <w:szCs w:val="28"/>
          <w:u w:val="single"/>
        </w:rPr>
        <w:t>. 112), 2-23-36</w:t>
      </w:r>
    </w:p>
    <w:p w:rsidR="007F2BB2" w:rsidRDefault="007F2BB2" w:rsidP="007F2BB2">
      <w:pPr>
        <w:pStyle w:val="a3"/>
      </w:pPr>
      <w:r>
        <w:rPr>
          <w:rStyle w:val="a4"/>
          <w:rFonts w:ascii="Verdana" w:hAnsi="Verdana"/>
          <w:sz w:val="28"/>
          <w:szCs w:val="28"/>
        </w:rPr>
        <w:t>Общая информация о палах</w:t>
      </w:r>
    </w:p>
    <w:p w:rsidR="007F2BB2" w:rsidRDefault="007F2BB2" w:rsidP="007F2BB2">
      <w:pPr>
        <w:pStyle w:val="a3"/>
      </w:pPr>
      <w:r>
        <w:rPr>
          <w:rFonts w:ascii="Verdana" w:hAnsi="Verdana"/>
          <w:sz w:val="28"/>
          <w:szCs w:val="28"/>
        </w:rPr>
        <w:t>Поджигание сухой травы несет гораздо больше вреда, чем пользы.  Большой вред наносится природе родного края. Огонь пожирает не только сухую траву, но и ту юную, ради которой так стараются «любезные» правонарушители. Гибнут мхи, кустарники, а также молодые деревца. После пала заметно снижается плодородие почвы, пропадает вся ее полезная микрофлора, в том числе и та, которая помогает растениям противостоять болезням.  Поджог сухой травы – это еще и  одна из  причин лесных пожаров, к которым, кстати, приводит еще и бесконтрольное сжигание мусора.</w:t>
      </w:r>
    </w:p>
    <w:p w:rsidR="007F2BB2" w:rsidRDefault="007F2BB2" w:rsidP="007F2BB2">
      <w:pPr>
        <w:pStyle w:val="a3"/>
      </w:pPr>
      <w:r>
        <w:rPr>
          <w:rFonts w:ascii="Verdana" w:hAnsi="Verdana"/>
          <w:sz w:val="28"/>
          <w:szCs w:val="28"/>
        </w:rPr>
        <w:t> </w:t>
      </w:r>
    </w:p>
    <w:p w:rsidR="007F2BB2" w:rsidRDefault="007F2BB2" w:rsidP="007F2BB2">
      <w:pPr>
        <w:pStyle w:val="a3"/>
      </w:pPr>
      <w:r>
        <w:rPr>
          <w:rStyle w:val="a4"/>
          <w:rFonts w:ascii="Verdana" w:hAnsi="Verdana"/>
          <w:color w:val="FF0000"/>
          <w:sz w:val="28"/>
          <w:szCs w:val="28"/>
          <w:u w:val="single"/>
        </w:rPr>
        <w:t>Будьте осторожны с огнем! Ваша безопасность зависит от Вас.</w:t>
      </w:r>
    </w:p>
    <w:p w:rsidR="00126CAA" w:rsidRDefault="00126CAA"/>
    <w:sectPr w:rsidR="00126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2BB2"/>
    <w:rsid w:val="00126CAA"/>
    <w:rsid w:val="007F2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B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F2BB2"/>
    <w:rPr>
      <w:b/>
      <w:bCs/>
    </w:rPr>
  </w:style>
</w:styles>
</file>

<file path=word/webSettings.xml><?xml version="1.0" encoding="utf-8"?>
<w:webSettings xmlns:r="http://schemas.openxmlformats.org/officeDocument/2006/relationships" xmlns:w="http://schemas.openxmlformats.org/wordprocessingml/2006/main">
  <w:divs>
    <w:div w:id="9477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Company>Главтехцентр</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2017-08-15T04:46:00Z</dcterms:created>
  <dcterms:modified xsi:type="dcterms:W3CDTF">2017-08-15T04:46:00Z</dcterms:modified>
</cp:coreProperties>
</file>